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AB" w:rsidRDefault="007637F0" w:rsidP="00763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7F0">
        <w:rPr>
          <w:rFonts w:ascii="Times New Roman" w:hAnsi="Times New Roman" w:cs="Times New Roman"/>
          <w:b/>
          <w:sz w:val="32"/>
          <w:szCs w:val="32"/>
          <w:u w:val="single"/>
        </w:rPr>
        <w:t>Пенсионные накопления: отвечаем на часто задаваемые вопросы</w:t>
      </w:r>
    </w:p>
    <w:p w:rsidR="007637F0" w:rsidRP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37F0">
        <w:rPr>
          <w:rFonts w:ascii="Times New Roman" w:hAnsi="Times New Roman" w:cs="Times New Roman"/>
          <w:sz w:val="28"/>
          <w:szCs w:val="28"/>
          <w:u w:val="single"/>
        </w:rPr>
        <w:t>Какие виды выплаты средств пенсионных накоплений можно получить?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- единовременная выплата средств пенсионных накоплений;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- срочная пенсионная выплата;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- накопительная пенсия;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- выплата средств пенсионных накоплений застрахованного лица его правопреемникам, в случае его смерти.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37F0">
        <w:rPr>
          <w:rFonts w:ascii="Times New Roman" w:hAnsi="Times New Roman" w:cs="Times New Roman"/>
          <w:sz w:val="28"/>
          <w:szCs w:val="28"/>
          <w:u w:val="single"/>
        </w:rPr>
        <w:t>Что такое единовременная выплата</w:t>
      </w:r>
      <w:r w:rsidRPr="007637F0">
        <w:rPr>
          <w:rFonts w:ascii="Times New Roman" w:hAnsi="Times New Roman" w:cs="Times New Roman"/>
          <w:sz w:val="28"/>
          <w:szCs w:val="28"/>
          <w:u w:val="single"/>
        </w:rPr>
        <w:t xml:space="preserve"> средств пенсионных накоплений?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Некоторые категории граждан имеют право обратиться в Пенсионный фонд Российской Федерации с заявлением о выплате им средств пенсионных накоплений в виде разовой выплаты, то есть все пенсионные накопления граждани</w:t>
      </w:r>
      <w:r>
        <w:rPr>
          <w:rFonts w:ascii="Times New Roman" w:hAnsi="Times New Roman" w:cs="Times New Roman"/>
          <w:sz w:val="28"/>
          <w:szCs w:val="28"/>
        </w:rPr>
        <w:t xml:space="preserve">на выплачиваются одномоментно. </w:t>
      </w:r>
    </w:p>
    <w:p w:rsid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  <w:u w:val="single"/>
        </w:rPr>
        <w:t>Кто имеет право на получение единовременной выплаты средств пенсионных накоплений?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F0" w:rsidRP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Таким правом обладают граждане, рожденные в 1967 году или позже и имеющие пенсионные накопления. А также: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мужчины 1953 – 1966 гг. рождения и женщины 1957 – 1966 гг. рождения, если они официально работали с 2002 по 2004 гг., а их работодатель платил страховые взносы в пенсионный фонд с «бел</w:t>
      </w:r>
      <w:r>
        <w:rPr>
          <w:rFonts w:ascii="Times New Roman" w:hAnsi="Times New Roman" w:cs="Times New Roman"/>
          <w:sz w:val="28"/>
          <w:szCs w:val="28"/>
        </w:rPr>
        <w:t xml:space="preserve">ой зарплаты» своих сотрудников; </w:t>
      </w:r>
      <w:r w:rsidRPr="007637F0">
        <w:rPr>
          <w:rFonts w:ascii="Times New Roman" w:hAnsi="Times New Roman" w:cs="Times New Roman"/>
          <w:sz w:val="28"/>
          <w:szCs w:val="28"/>
        </w:rPr>
        <w:t xml:space="preserve">участники программы государственного </w:t>
      </w:r>
      <w:proofErr w:type="spellStart"/>
      <w:r w:rsidRPr="007637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37F0">
        <w:rPr>
          <w:rFonts w:ascii="Times New Roman" w:hAnsi="Times New Roman" w:cs="Times New Roman"/>
          <w:sz w:val="28"/>
          <w:szCs w:val="28"/>
        </w:rPr>
        <w:t xml:space="preserve"> пенсионных накоплений, вступление в которую завершилось 31 декабря 2014 года.</w:t>
      </w:r>
    </w:p>
    <w:p w:rsidR="007637F0" w:rsidRP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 xml:space="preserve">Таким образом, мужчины 1952 года и старше, а также женщины, родившиеся раньше 1957 года, не участвовавшие в программе государственного </w:t>
      </w:r>
      <w:proofErr w:type="spellStart"/>
      <w:r w:rsidRPr="007637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37F0">
        <w:rPr>
          <w:rFonts w:ascii="Times New Roman" w:hAnsi="Times New Roman" w:cs="Times New Roman"/>
          <w:sz w:val="28"/>
          <w:szCs w:val="28"/>
        </w:rPr>
        <w:t xml:space="preserve"> пенсионных накоплений, не имеют права на единовременную выплату, поскольку их пенсионные отчисления шли на пополнение только страховой части пенсии.</w:t>
      </w:r>
    </w:p>
    <w:p w:rsidR="007637F0" w:rsidRP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37F0">
        <w:rPr>
          <w:rFonts w:ascii="Times New Roman" w:hAnsi="Times New Roman" w:cs="Times New Roman"/>
          <w:sz w:val="28"/>
          <w:szCs w:val="28"/>
          <w:u w:val="single"/>
        </w:rPr>
        <w:t>Кем и как осуществляется единовременная выплата средств пенсионных накоплений?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Пенсионным фондом Российской Федерации и негосударственными пенсионными фондами – в зависимости от того, где застрахованное лицо формировало средства пенсионных накоплений. Порядок выплаты устанавливается Прави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637F0" w:rsidRPr="007637F0" w:rsidRDefault="007637F0" w:rsidP="00763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Единовременная выплата не осуществляется лицам, которым ранее была уст</w:t>
      </w:r>
      <w:r>
        <w:rPr>
          <w:rFonts w:ascii="Times New Roman" w:hAnsi="Times New Roman" w:cs="Times New Roman"/>
          <w:sz w:val="28"/>
          <w:szCs w:val="28"/>
        </w:rPr>
        <w:t xml:space="preserve">ановлена накопительная пенсия. 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Получив заявление, фонд обязан в течение месяца его рассмотреть. Если оно будет одобрено, то по закону выплата происходит в срок, не превышающий двух меся</w:t>
      </w:r>
      <w:r>
        <w:rPr>
          <w:rFonts w:ascii="Times New Roman" w:hAnsi="Times New Roman" w:cs="Times New Roman"/>
          <w:sz w:val="28"/>
          <w:szCs w:val="28"/>
        </w:rPr>
        <w:t>цев с момента принятия решения.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37F0">
        <w:rPr>
          <w:rFonts w:ascii="Times New Roman" w:hAnsi="Times New Roman" w:cs="Times New Roman"/>
          <w:sz w:val="28"/>
          <w:szCs w:val="28"/>
          <w:u w:val="single"/>
        </w:rPr>
        <w:t>В каком возрасте можно получить средства пенсионных накоплений?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Новый пенсионный закон, вступивший в силу с 1 января 2019 года, не изменяет возраст, при котором гражданин имеет право на выплату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пенсионных накоплений.  </w:t>
      </w:r>
      <w:bookmarkStart w:id="0" w:name="_GoBack"/>
      <w:bookmarkEnd w:id="0"/>
      <w:r w:rsidRPr="007637F0">
        <w:rPr>
          <w:rFonts w:ascii="Times New Roman" w:hAnsi="Times New Roman" w:cs="Times New Roman"/>
          <w:sz w:val="28"/>
          <w:szCs w:val="28"/>
        </w:rPr>
        <w:t>Граждане, выходящие на пенсию при достижении  общеустановленного пенсионного возраста (мужчины в 65 лет, женщины – в 60 лет), смогут обратиться за выплатой средств пенсионных накоплений в 60 и 55 лет соответственно.</w:t>
      </w: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7F0" w:rsidRPr="007637F0" w:rsidRDefault="007637F0" w:rsidP="007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F0">
        <w:rPr>
          <w:rFonts w:ascii="Times New Roman" w:hAnsi="Times New Roman" w:cs="Times New Roman"/>
          <w:sz w:val="28"/>
          <w:szCs w:val="28"/>
        </w:rPr>
        <w:t>Ограничений по срокам подачи заявления нет, поэтому его можно подать в ПФР или НПФ в любой момент после достижения соответствующего возраста.</w:t>
      </w:r>
    </w:p>
    <w:sectPr w:rsidR="007637F0" w:rsidRPr="0076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F0"/>
    <w:rsid w:val="007637F0"/>
    <w:rsid w:val="00A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2021-06-29T09:39:00Z</dcterms:created>
  <dcterms:modified xsi:type="dcterms:W3CDTF">2021-06-29T09:41:00Z</dcterms:modified>
</cp:coreProperties>
</file>