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5" w:rsidRPr="00564DA1" w:rsidRDefault="00564DA1" w:rsidP="00564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б увеличении периода трудоспособности граждан</w:t>
      </w:r>
    </w:p>
    <w:p w:rsidR="00E96C7B" w:rsidRPr="00E96C7B" w:rsidRDefault="00E96C7B" w:rsidP="00FA4C06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июня Правительство Российской Федерации одобрило проект федерального закона «О внесении изменений в отдельные законодательные акты Российской Федерации по вопросам назначения и выплаты пенсий», подготовленный Министерством труда и социальной защиты РФ.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Законопроект направлен на поэтапное повышение возраста, по достижении которого будет назначаться страховая пенсия по старости.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Законопроектом предлагается закрепить общеустановленный пенсионный возраст на уровне 65 и 63 лет для мужчин и женщин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ейчас пенсионный возраст составляет 60 лет для мужчин и 55 лет для женщин. Изменение пенсионного возраста предполагается постепенно начать с 1 января 2019 года.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не затрагивают нынешних пенсионеров – получателей пенсий по линии Пенсионного фонда России. Они, как и ранее, будут получать все положенные им пенсионные и социальные выплаты в соответствии с уже приобретенными пенсионными правами и льготами.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Более того, повышение пенсионного возраста позволит обеспечить увеличение размера пенсий для неработающих пенсионеров – индексацию пенсий выше инфляции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Увеличение пенсионного возраста позволит увеличивать размер пенсий неработающим пенсионерам почти на 1000 рублей в год. </w:t>
      </w:r>
      <w:r>
        <w:rPr>
          <w:rFonts w:ascii="Times New Roman" w:hAnsi="Times New Roman" w:cs="Times New Roman"/>
          <w:color w:val="000000"/>
          <w:sz w:val="24"/>
          <w:szCs w:val="24"/>
        </w:rPr>
        <w:t>В последние три года в среднем увеличение пенсий осуществлялось на 400–500 рублей. Так, в 2016 году увеличение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составило 399 рублей, в 2017 году – 524 рубля, в 2018 году – 481 рубль.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Увеличение пенсионного возраста будет плавным: предусматривается длительный переходный период – с 2019 по 2028 год для мужчин и с 2019 по 2034 год для женщин. Таким образом, переходный период составит 10 лет для мужчин и 16 лет для женщин.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возраста трудоспособности на первом этапе затронет мужчин 1959 г.р. и женщин 1964 г.р. Граждане, указанных годов рождений, с учетом переходных положений получат право выйти на пенсию в 2020 году – в возрасте 61 года и 56 лет соответственно.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Предлагаемые этапы:</w:t>
      </w:r>
    </w:p>
    <w:p w:rsidR="00564DA1" w:rsidRDefault="00564DA1" w:rsidP="00564DA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Мужчины 1959 г.р., женщины 1964 г.р. – получат право выхода на пенсию в 2020 году в возрасте 61 года и 56 лет соответственно.</w:t>
      </w:r>
    </w:p>
    <w:p w:rsidR="00564DA1" w:rsidRDefault="00564DA1" w:rsidP="00564DA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Мужчины 1960 г.р., женщины 1965 г.р. – получат право выхода на пенсию в 2022 году в возрасте 62 и 57 лет соответственно.</w:t>
      </w:r>
    </w:p>
    <w:p w:rsidR="00564DA1" w:rsidRDefault="00564DA1" w:rsidP="00564DA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Мужчины 1961 г.р., женщины 1966 г.р. – получат право выхода на пенсию в 2024 году в возрасте 63 и 58 лет соответственно.</w:t>
      </w:r>
    </w:p>
    <w:p w:rsidR="00564DA1" w:rsidRDefault="00564DA1" w:rsidP="00564DA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Мужчины 1962 г.р., женщины 1967 г.р. – получат право выхода на пенсию в 2026 году в возрасте 64 и 59 лет соответственно.</w:t>
      </w:r>
    </w:p>
    <w:p w:rsidR="00564DA1" w:rsidRDefault="00564DA1" w:rsidP="00564DA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Мужчины 1963 г.р., женщины 1968 г.р. – получат право выхода на пенсию в 2028 году в возрасте 65 и 60 лет соответственно.</w:t>
      </w:r>
    </w:p>
    <w:p w:rsidR="00564DA1" w:rsidRDefault="00564DA1" w:rsidP="00564DA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 1969 г.р. – получат право выхода на пенсию в 2030 году в возрасте 61 года.</w:t>
      </w:r>
    </w:p>
    <w:p w:rsidR="00564DA1" w:rsidRDefault="00564DA1" w:rsidP="00564DA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 1970 г.р. – получат право выхода на пенсию в 2032 году в возрасте 62 лет.</w:t>
      </w:r>
    </w:p>
    <w:p w:rsidR="00564DA1" w:rsidRDefault="00564DA1" w:rsidP="00564DA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 1971 г.р. – получат право выхода на пенсию в 2034 году в возрасте 63 лет.</w:t>
      </w:r>
    </w:p>
    <w:p w:rsidR="00564DA1" w:rsidRDefault="00564DA1" w:rsidP="00564DA1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Пенсионный возраст увеличится с переходным периодом для некоторых категорий работников, выходящих на пенсию досрочно</w:t>
      </w:r>
      <w:r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Работников, которые выходят на пенсию досрочно в связи с работой в районах Крайнего Севера и в местностях, приравненных к районам Крайнего Севера. Для тех, кому возраст выхода установлен 55 лет (для мужчин) и 50 лет (для женщин), предусматривается повышение возраста выхода на пенсию до 60 лет и 58 лет соответственно. Существенное снижение пенсионного возраста для северян было обусловлено в 50-е годы XX века чрезвычайно сложными условиями проживания в этих районах. Фактически полное отсутствие инфраструктуры для работы и жизни предопределило такой низкий возраст. Меры, принятые в рамках долгосрочной демографической программы на 2007–2025 годы, оказали положительное влияние на изменение ситуации с продолжительностью жизни, особенно в северных регионах страны.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Педагогических, медицинских, творческих работников. Для данной категории работников институт досрочных пенсий сохраняется в полном объеме: ужесточения требований по специальному стажу не предусмотрено. Вместе с тем, исходя из общего увеличения трудоспособного возраста, для данных граждан возраст выхода на досрочную пенсию повышается на 8 лет. Новый возраст выхода на пенсию будет исчисляться исходя из даты выработки специального стажа и приобретения права на досрочную пенсию. Сейчас данным категориям работников необходимо выработать специальный стаж длительностью от 15 до 30 лет в зависимости от конкретной категории льготника. Таким образом, возраст, в котором эти работники  вырабатывают специальный стаж и приобретают право на досрочную пенсию, фиксируется, а реализовать это право (назначить «досрочную» пенсию) можно будет в период с 2019 по 2034 год и далее с учетом увеличения трудоспособного возраста и переходных положений.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Законопроектом также предлагается с 1 января 2020 года увеличение темпа роста шага повышения пенсионного возраста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государственным служащим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Законопроект предусматривает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изменения, связанные с возрастом выхода на социальную пенсию</w:t>
      </w:r>
      <w:r>
        <w:rPr>
          <w:rFonts w:ascii="Times New Roman" w:hAnsi="Times New Roman" w:cs="Times New Roman"/>
          <w:color w:val="000000"/>
          <w:sz w:val="24"/>
          <w:szCs w:val="24"/>
        </w:rPr>
        <w:t>. Гражданам, которые не работали или не приобрели полноценного стажа, необходимого для получения страховой пенсий, социальная пенсия теперь будет назначаться не в 60 (женщинам) и 65 лет (мужчинам), а в 68 и 70 лет соответственно. Данные изменения предлагается проводить так же постепенно. У граждан, имеющих значительные нарушения жизнедеятельности, имеется право обратиться за установлением инвалидности и при положительном решении получать социальную пенсию по инвалидности (независимо от возраста).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Справочно</w:t>
      </w:r>
      <w:proofErr w:type="spellEnd"/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Рост продолжительности жизни в России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изменении возраста трудоспособности обусловлено формированием иной демографической ситуации в стране с учетом мировой тенденции старения населения. Только с 2000 по 2017 год продолжительность жизни при рождении в России у мужчин выросла на 8,5 лет (с 59 до 67,5 лет), а у женщин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5,4 года (с 72,26 до 77,64 года). Продолжительность жизни по прогнозам Росстата в 2024 году составит у мужчин 72,3 года (увеличение к уровню 2017 года на 5,8 года), у женщин – 82,1 года (увеличение к уровню 2017 года на 4,5 года).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 моменту завершения переходного периода, то есть когда возраст будет установлен на уровне 65 лет для мужчин и 63 года для женщин,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продолжительность жизни увеличится к уровню 2017 года для мужчин в 2028 году на 7,6 года и составит 75,1 года, для женщин – к 2034 году на 7,64 года и составит 85,28 года.</w:t>
      </w:r>
      <w:proofErr w:type="gramEnd"/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Международные тенденции</w:t>
      </w:r>
    </w:p>
    <w:p w:rsidR="00564DA1" w:rsidRDefault="00564DA1" w:rsidP="00564D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сегодняшний день практически все страны уже повысили пенсионный возраст. Начало повышения пенсионного возраста в странах мира – 80-е годы ХХ столетия.</w:t>
      </w:r>
    </w:p>
    <w:p w:rsidR="00564DA1" w:rsidRDefault="00564DA1" w:rsidP="00564DA1"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Среди близких России по условиям жизни стран евразийского пространства и Восточной Европы все государства, за исключением Узбекистана (Узбекистан заявил о цели по доведению своего пенсионного возраста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общемирового), повысили пенсионный возраст. Для мужчин пенсионный возраст на уровне 65 лет установлен в Молдавии, Азербайджане, а пенсионный возраст для женщин на уровне 63 года установлен в Армении и уже повышается в Казахстане. В странах Прибалтики (Эстония, Латвия, Литва) к 2025–2027 годам пенсионный возраст будет повышен до 65 лет, а в странах Старого Света (Германия, Испания, Италия) в 2020-е годы – до 67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для мужчин, так и для женщин.</w:t>
      </w:r>
    </w:p>
    <w:p w:rsidR="00265843" w:rsidRPr="00E24415" w:rsidRDefault="00265843" w:rsidP="00564DA1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65843" w:rsidRPr="00E24415" w:rsidSect="00E24415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38" w:rsidRDefault="008D0F38" w:rsidP="00E24415">
      <w:pPr>
        <w:spacing w:after="0" w:line="240" w:lineRule="auto"/>
      </w:pPr>
      <w:r>
        <w:separator/>
      </w:r>
    </w:p>
  </w:endnote>
  <w:endnote w:type="continuationSeparator" w:id="0">
    <w:p w:rsidR="008D0F38" w:rsidRDefault="008D0F38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38" w:rsidRDefault="008D0F38" w:rsidP="00E24415">
      <w:pPr>
        <w:spacing w:after="0" w:line="240" w:lineRule="auto"/>
      </w:pPr>
      <w:r>
        <w:separator/>
      </w:r>
    </w:p>
  </w:footnote>
  <w:footnote w:type="continuationSeparator" w:id="0">
    <w:p w:rsidR="008D0F38" w:rsidRDefault="008D0F38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CBBC0" wp14:editId="2C0B951C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3641D46" wp14:editId="42C3F8EC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1283B"/>
    <w:rsid w:val="000B1AF8"/>
    <w:rsid w:val="001041B4"/>
    <w:rsid w:val="00265843"/>
    <w:rsid w:val="003040BD"/>
    <w:rsid w:val="004F6423"/>
    <w:rsid w:val="00564DA1"/>
    <w:rsid w:val="00731D78"/>
    <w:rsid w:val="007B22EE"/>
    <w:rsid w:val="008D0F38"/>
    <w:rsid w:val="00944291"/>
    <w:rsid w:val="00A30D24"/>
    <w:rsid w:val="00A65AFD"/>
    <w:rsid w:val="00C56DF1"/>
    <w:rsid w:val="00D35F09"/>
    <w:rsid w:val="00DD78FF"/>
    <w:rsid w:val="00E24415"/>
    <w:rsid w:val="00E34DE0"/>
    <w:rsid w:val="00E96C7B"/>
    <w:rsid w:val="00F26D28"/>
    <w:rsid w:val="00F600BA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Пользователь Windows</cp:lastModifiedBy>
  <cp:revision>2</cp:revision>
  <cp:lastPrinted>2017-08-21T07:55:00Z</cp:lastPrinted>
  <dcterms:created xsi:type="dcterms:W3CDTF">2018-06-14T13:38:00Z</dcterms:created>
  <dcterms:modified xsi:type="dcterms:W3CDTF">2018-06-14T13:38:00Z</dcterms:modified>
</cp:coreProperties>
</file>