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C4" w:rsidRDefault="00FF64C4" w:rsidP="00FF64C4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F64C4">
        <w:rPr>
          <w:rFonts w:ascii="Times New Roman" w:hAnsi="Times New Roman" w:cs="Times New Roman"/>
          <w:color w:val="000000" w:themeColor="text1"/>
          <w:sz w:val="40"/>
          <w:szCs w:val="40"/>
        </w:rPr>
        <w:t>П</w:t>
      </w:r>
      <w:r w:rsidRPr="00FF64C4">
        <w:rPr>
          <w:rFonts w:ascii="Times New Roman" w:hAnsi="Times New Roman" w:cs="Times New Roman"/>
          <w:color w:val="000000" w:themeColor="text1"/>
          <w:sz w:val="40"/>
          <w:szCs w:val="40"/>
        </w:rPr>
        <w:t>енсионный фонд выплатит семьям с детьми до 7 лет включительно 5 тысяч рублей</w:t>
      </w:r>
    </w:p>
    <w:p w:rsidR="00FF64C4" w:rsidRPr="00FF64C4" w:rsidRDefault="00FF64C4" w:rsidP="00FF64C4"/>
    <w:p w:rsidR="002736A3" w:rsidRPr="002736A3" w:rsidRDefault="002736A3" w:rsidP="00CB00D4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Семьи с детьми до 7 лет включительно к Новому году смогут получить выплату в размере 5 тыс. рублей на каждого ребенка. Об этом во время ежегодной пресс-конференции сообщил </w:t>
      </w:r>
      <w:r w:rsidRPr="002B30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президент Владимир Путин</w:t>
      </w:r>
      <w:r w:rsidRPr="00273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Соответствующий указ опубликован на </w:t>
      </w:r>
      <w:r w:rsidRPr="00D65F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сайте Кремля</w:t>
      </w:r>
      <w:r w:rsidRPr="00273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736A3">
        <w:rPr>
          <w:rFonts w:ascii="Times New Roman" w:eastAsia="Times New Roman" w:hAnsi="Times New Roman" w:cs="Times New Roman"/>
          <w:sz w:val="26"/>
          <w:szCs w:val="26"/>
          <w:lang w:eastAsia="ru-RU"/>
        </w:rPr>
        <w:t>17 декабря 2020 года.</w:t>
      </w:r>
      <w:bookmarkStart w:id="0" w:name="_GoBack"/>
    </w:p>
    <w:p w:rsidR="002736A3" w:rsidRPr="002736A3" w:rsidRDefault="002B301A" w:rsidP="00CB00D4">
      <w:p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B301A">
        <w:rPr>
          <w:rFonts w:ascii="Times New Roman" w:hAnsi="Times New Roman" w:cs="Times New Roman"/>
          <w:sz w:val="26"/>
          <w:szCs w:val="26"/>
        </w:rPr>
        <w:t>Новую выплату получат все семьи с детьми, которым по состоян</w:t>
      </w:r>
      <w:bookmarkEnd w:id="0"/>
      <w:r w:rsidRPr="002B301A">
        <w:rPr>
          <w:rFonts w:ascii="Times New Roman" w:hAnsi="Times New Roman" w:cs="Times New Roman"/>
          <w:sz w:val="26"/>
          <w:szCs w:val="26"/>
        </w:rPr>
        <w:t>ию на 17 декабря 2020 года еще не исполнилось 8 лет.</w:t>
      </w:r>
      <w:r w:rsidR="002736A3" w:rsidRPr="00273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 должен иметь гражданство РФ и проживать на территории России.</w:t>
      </w:r>
      <w:r w:rsidR="002736A3" w:rsidRPr="002736A3">
        <w:rPr>
          <w:rFonts w:ascii="Times New Roman" w:hAnsi="Times New Roman" w:cs="Times New Roman"/>
          <w:sz w:val="26"/>
          <w:szCs w:val="26"/>
        </w:rPr>
        <w:t xml:space="preserve"> Выплату в 5 000 рублей на каждого ребенка могут получить родители, усыновители, опекуны и попечители детей. </w:t>
      </w:r>
      <w:r w:rsidR="00CB00D4">
        <w:rPr>
          <w:rFonts w:ascii="Times New Roman" w:hAnsi="Times New Roman" w:cs="Times New Roman"/>
          <w:sz w:val="26"/>
          <w:szCs w:val="26"/>
        </w:rPr>
        <w:t>Зачисление выплат начнется с 21 декабря. В Белгородской области проживают около 120 тысяч детей в возрасте от 0 до 8 лет.</w:t>
      </w:r>
      <w:r w:rsidR="00474D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36A3" w:rsidRPr="002736A3" w:rsidRDefault="002736A3" w:rsidP="00CB00D4">
      <w:pPr>
        <w:pStyle w:val="a3"/>
        <w:spacing w:before="0" w:beforeAutospacing="0" w:after="0" w:afterAutospacing="0" w:line="276" w:lineRule="auto"/>
        <w:ind w:left="-142" w:firstLine="568"/>
        <w:jc w:val="both"/>
        <w:rPr>
          <w:sz w:val="26"/>
          <w:szCs w:val="26"/>
        </w:rPr>
      </w:pPr>
      <w:proofErr w:type="gramStart"/>
      <w:r w:rsidRPr="002B301A">
        <w:rPr>
          <w:b/>
          <w:sz w:val="26"/>
          <w:szCs w:val="26"/>
        </w:rPr>
        <w:t>Заявление подавать не нужно в том случае</w:t>
      </w:r>
      <w:r w:rsidRPr="002736A3">
        <w:rPr>
          <w:sz w:val="26"/>
          <w:szCs w:val="26"/>
        </w:rPr>
        <w:t>, если семья уже получала выплаты на детей в 2020 году (речь о выплатах на детей до 3 лет и от 3 до 16 лет, положенных в качестве меры поддержки семей во время пандемии, согласно указам президента от 7 апреля 2020 г. № 249 «О дополнительных мерах социальной поддержки семей, имеющих детей» и (или) от</w:t>
      </w:r>
      <w:proofErr w:type="gramEnd"/>
      <w:r w:rsidRPr="002736A3">
        <w:rPr>
          <w:sz w:val="26"/>
          <w:szCs w:val="26"/>
        </w:rPr>
        <w:t xml:space="preserve"> </w:t>
      </w:r>
      <w:proofErr w:type="gramStart"/>
      <w:r w:rsidRPr="002736A3">
        <w:rPr>
          <w:sz w:val="26"/>
          <w:szCs w:val="26"/>
        </w:rPr>
        <w:t>23 июня 2020 г. № 412 «О единовременной выплате семьям, имеющим детей»).</w:t>
      </w:r>
      <w:proofErr w:type="gramEnd"/>
      <w:r w:rsidRPr="002736A3">
        <w:rPr>
          <w:sz w:val="26"/>
          <w:szCs w:val="26"/>
        </w:rPr>
        <w:t xml:space="preserve"> Новогодние выплаты просто перечислят по реквизитам счета, указанного в предыдущих заявлениях. Пенсионный фонд осуществит выплату на основании имеющихся в его распоряжении документов и сведений.</w:t>
      </w:r>
    </w:p>
    <w:p w:rsidR="002736A3" w:rsidRPr="002736A3" w:rsidRDefault="002736A3" w:rsidP="00CB00D4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36A3">
        <w:rPr>
          <w:rFonts w:ascii="Times New Roman" w:hAnsi="Times New Roman" w:cs="Times New Roman"/>
          <w:sz w:val="26"/>
          <w:szCs w:val="26"/>
        </w:rPr>
        <w:t xml:space="preserve">Если счет, на который поступали детские выплаты, был закрыт, </w:t>
      </w:r>
      <w:r w:rsidRPr="002B301A">
        <w:rPr>
          <w:rFonts w:ascii="Times New Roman" w:hAnsi="Times New Roman" w:cs="Times New Roman"/>
          <w:b/>
          <w:sz w:val="26"/>
          <w:szCs w:val="26"/>
        </w:rPr>
        <w:t xml:space="preserve">необходимо будет заполнить на портале </w:t>
      </w:r>
      <w:proofErr w:type="spellStart"/>
      <w:r w:rsidRPr="002B301A">
        <w:rPr>
          <w:rFonts w:ascii="Times New Roman" w:hAnsi="Times New Roman" w:cs="Times New Roman"/>
          <w:b/>
          <w:sz w:val="26"/>
          <w:szCs w:val="26"/>
        </w:rPr>
        <w:t>госуслуг</w:t>
      </w:r>
      <w:proofErr w:type="spellEnd"/>
      <w:r w:rsidRPr="002B301A">
        <w:rPr>
          <w:rFonts w:ascii="Times New Roman" w:hAnsi="Times New Roman" w:cs="Times New Roman"/>
          <w:b/>
          <w:sz w:val="26"/>
          <w:szCs w:val="26"/>
        </w:rPr>
        <w:t xml:space="preserve"> заявление об изменении реквизитов</w:t>
      </w:r>
      <w:r w:rsidRPr="002736A3">
        <w:rPr>
          <w:rFonts w:ascii="Times New Roman" w:hAnsi="Times New Roman" w:cs="Times New Roman"/>
          <w:sz w:val="26"/>
          <w:szCs w:val="26"/>
        </w:rPr>
        <w:t xml:space="preserve">, и тогда деньги поступят на новый счет. Если ребенок в семье родился 1 июля 2020 года и позже или у родителей есть дети до 8 лет, на которых они раньше не получали выплат, то </w:t>
      </w:r>
      <w:r w:rsidRPr="002B301A">
        <w:rPr>
          <w:rFonts w:ascii="Times New Roman" w:hAnsi="Times New Roman" w:cs="Times New Roman"/>
          <w:b/>
          <w:sz w:val="26"/>
          <w:szCs w:val="26"/>
        </w:rPr>
        <w:t>также потребуется заполнить заявление</w:t>
      </w:r>
      <w:r w:rsidRPr="002736A3">
        <w:rPr>
          <w:rFonts w:ascii="Times New Roman" w:hAnsi="Times New Roman" w:cs="Times New Roman"/>
          <w:sz w:val="26"/>
          <w:szCs w:val="26"/>
        </w:rPr>
        <w:t xml:space="preserve">. Подробную информацию можно найти в соответствующем разделе на </w:t>
      </w:r>
      <w:hyperlink r:id="rId7" w:tgtFrame="_blank" w:history="1">
        <w:r w:rsidRPr="002736A3">
          <w:rPr>
            <w:rStyle w:val="a5"/>
            <w:rFonts w:ascii="Times New Roman" w:hAnsi="Times New Roman" w:cs="Times New Roman"/>
            <w:sz w:val="26"/>
            <w:szCs w:val="26"/>
          </w:rPr>
          <w:t xml:space="preserve">сайте </w:t>
        </w:r>
        <w:proofErr w:type="spellStart"/>
        <w:r w:rsidRPr="002736A3">
          <w:rPr>
            <w:rStyle w:val="a5"/>
            <w:rFonts w:ascii="Times New Roman" w:hAnsi="Times New Roman" w:cs="Times New Roman"/>
            <w:sz w:val="26"/>
            <w:szCs w:val="26"/>
          </w:rPr>
          <w:t>госуслуг</w:t>
        </w:r>
        <w:proofErr w:type="spellEnd"/>
      </w:hyperlink>
      <w:r w:rsidR="002B301A">
        <w:rPr>
          <w:rFonts w:ascii="Times New Roman" w:hAnsi="Times New Roman" w:cs="Times New Roman"/>
          <w:sz w:val="26"/>
          <w:szCs w:val="26"/>
        </w:rPr>
        <w:t>.</w:t>
      </w:r>
    </w:p>
    <w:p w:rsidR="002736A3" w:rsidRPr="002B301A" w:rsidRDefault="002736A3" w:rsidP="00CB00D4">
      <w:pPr>
        <w:pStyle w:val="a3"/>
        <w:spacing w:before="0" w:beforeAutospacing="0" w:after="0" w:afterAutospacing="0" w:line="276" w:lineRule="auto"/>
        <w:ind w:left="-142" w:firstLine="568"/>
        <w:jc w:val="both"/>
        <w:rPr>
          <w:sz w:val="26"/>
          <w:szCs w:val="26"/>
        </w:rPr>
      </w:pPr>
      <w:r w:rsidRPr="002736A3">
        <w:rPr>
          <w:sz w:val="26"/>
          <w:szCs w:val="26"/>
        </w:rPr>
        <w:t xml:space="preserve">Родители, которые не получали перечисленные выше </w:t>
      </w:r>
      <w:r w:rsidRPr="002B301A">
        <w:rPr>
          <w:sz w:val="26"/>
          <w:szCs w:val="26"/>
        </w:rPr>
        <w:t>социальные выплаты, могут обратиться за назначением новогодней выплаты в</w:t>
      </w:r>
      <w:r w:rsidR="002B301A" w:rsidRPr="002B301A">
        <w:rPr>
          <w:sz w:val="26"/>
          <w:szCs w:val="26"/>
        </w:rPr>
        <w:t xml:space="preserve"> личном кабинете на портале </w:t>
      </w:r>
      <w:hyperlink r:id="rId8" w:history="1">
        <w:proofErr w:type="spellStart"/>
        <w:r w:rsidR="002B301A" w:rsidRPr="002B301A">
          <w:rPr>
            <w:rStyle w:val="a5"/>
            <w:sz w:val="26"/>
            <w:szCs w:val="26"/>
          </w:rPr>
          <w:t>Госуслуг</w:t>
        </w:r>
        <w:proofErr w:type="spellEnd"/>
      </w:hyperlink>
      <w:r w:rsidR="002B301A" w:rsidRPr="002B301A">
        <w:rPr>
          <w:sz w:val="26"/>
          <w:szCs w:val="26"/>
        </w:rPr>
        <w:t xml:space="preserve"> или в клиентских службах Пенсионного фонда</w:t>
      </w:r>
      <w:r w:rsidRPr="002B301A">
        <w:rPr>
          <w:sz w:val="26"/>
          <w:szCs w:val="26"/>
        </w:rPr>
        <w:t xml:space="preserve"> вплоть до 1 апреля 2021 года.</w:t>
      </w:r>
    </w:p>
    <w:p w:rsidR="00516247" w:rsidRPr="002736A3" w:rsidRDefault="002736A3" w:rsidP="00CB00D4">
      <w:p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736A3">
        <w:rPr>
          <w:rFonts w:ascii="Times New Roman" w:hAnsi="Times New Roman" w:cs="Times New Roman"/>
          <w:sz w:val="26"/>
          <w:szCs w:val="26"/>
        </w:rPr>
        <w:t xml:space="preserve">В президентском указе отмечается, что единовременная выплата не будет учитываться в составе доходов семей граждан при предоставлении им иных мер социальной поддержки. </w:t>
      </w:r>
    </w:p>
    <w:p w:rsidR="002736A3" w:rsidRDefault="002736A3"/>
    <w:p w:rsidR="002736A3" w:rsidRDefault="002736A3"/>
    <w:sectPr w:rsidR="002736A3" w:rsidSect="00FF64C4">
      <w:headerReference w:type="default" r:id="rId9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EE" w:rsidRDefault="006A00EE" w:rsidP="002736A3">
      <w:pPr>
        <w:spacing w:after="0" w:line="240" w:lineRule="auto"/>
      </w:pPr>
      <w:r>
        <w:separator/>
      </w:r>
    </w:p>
  </w:endnote>
  <w:endnote w:type="continuationSeparator" w:id="0">
    <w:p w:rsidR="006A00EE" w:rsidRDefault="006A00EE" w:rsidP="0027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EE" w:rsidRDefault="006A00EE" w:rsidP="002736A3">
      <w:pPr>
        <w:spacing w:after="0" w:line="240" w:lineRule="auto"/>
      </w:pPr>
      <w:r>
        <w:separator/>
      </w:r>
    </w:p>
  </w:footnote>
  <w:footnote w:type="continuationSeparator" w:id="0">
    <w:p w:rsidR="006A00EE" w:rsidRDefault="006A00EE" w:rsidP="0027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A3" w:rsidRDefault="002736A3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19F59EE" wp14:editId="5949AC7E">
          <wp:simplePos x="0" y="0"/>
          <wp:positionH relativeFrom="column">
            <wp:posOffset>2472690</wp:posOffset>
          </wp:positionH>
          <wp:positionV relativeFrom="paragraph">
            <wp:posOffset>-133985</wp:posOffset>
          </wp:positionV>
          <wp:extent cx="588566" cy="596855"/>
          <wp:effectExtent l="0" t="0" r="254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66" cy="59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3"/>
    <w:rsid w:val="002736A3"/>
    <w:rsid w:val="002B301A"/>
    <w:rsid w:val="00474D48"/>
    <w:rsid w:val="00516247"/>
    <w:rsid w:val="006A00EE"/>
    <w:rsid w:val="00CB00D4"/>
    <w:rsid w:val="00D65FA1"/>
    <w:rsid w:val="00ED1D15"/>
    <w:rsid w:val="00F821A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3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6A3"/>
    <w:rPr>
      <w:b/>
      <w:bCs/>
    </w:rPr>
  </w:style>
  <w:style w:type="character" w:styleId="a5">
    <w:name w:val="Hyperlink"/>
    <w:basedOn w:val="a0"/>
    <w:uiPriority w:val="99"/>
    <w:semiHidden/>
    <w:unhideWhenUsed/>
    <w:rsid w:val="002736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6A3"/>
  </w:style>
  <w:style w:type="paragraph" w:styleId="a8">
    <w:name w:val="footer"/>
    <w:basedOn w:val="a"/>
    <w:link w:val="a9"/>
    <w:uiPriority w:val="99"/>
    <w:unhideWhenUsed/>
    <w:rsid w:val="0027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6A3"/>
  </w:style>
  <w:style w:type="character" w:customStyle="1" w:styleId="10">
    <w:name w:val="Заголовок 1 Знак"/>
    <w:basedOn w:val="a0"/>
    <w:link w:val="1"/>
    <w:uiPriority w:val="9"/>
    <w:rsid w:val="00FF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3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6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6A3"/>
    <w:rPr>
      <w:b/>
      <w:bCs/>
    </w:rPr>
  </w:style>
  <w:style w:type="character" w:styleId="a5">
    <w:name w:val="Hyperlink"/>
    <w:basedOn w:val="a0"/>
    <w:uiPriority w:val="99"/>
    <w:semiHidden/>
    <w:unhideWhenUsed/>
    <w:rsid w:val="002736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6A3"/>
  </w:style>
  <w:style w:type="paragraph" w:styleId="a8">
    <w:name w:val="footer"/>
    <w:basedOn w:val="a"/>
    <w:link w:val="a9"/>
    <w:uiPriority w:val="99"/>
    <w:unhideWhenUsed/>
    <w:rsid w:val="0027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6A3"/>
  </w:style>
  <w:style w:type="character" w:customStyle="1" w:styleId="10">
    <w:name w:val="Заголовок 1 Знак"/>
    <w:basedOn w:val="a0"/>
    <w:link w:val="1"/>
    <w:uiPriority w:val="9"/>
    <w:rsid w:val="00FF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16/1?from=m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obie2020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cp:lastPrinted>2020-12-18T07:34:00Z</cp:lastPrinted>
  <dcterms:created xsi:type="dcterms:W3CDTF">2020-12-18T06:36:00Z</dcterms:created>
  <dcterms:modified xsi:type="dcterms:W3CDTF">2020-12-18T07:40:00Z</dcterms:modified>
</cp:coreProperties>
</file>