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31" w:rsidRDefault="001A0131" w:rsidP="001A0131">
      <w:pPr>
        <w:pStyle w:val="1"/>
      </w:pPr>
      <w:proofErr w:type="spellStart"/>
      <w:r>
        <w:t>Предпенсионерам</w:t>
      </w:r>
      <w:proofErr w:type="spellEnd"/>
    </w:p>
    <w:p w:rsidR="001A0131" w:rsidRDefault="001A0131" w:rsidP="001A0131">
      <w:pPr>
        <w:pStyle w:val="a3"/>
      </w:pPr>
      <w:r>
        <w:t xml:space="preserve">В соответствии с федеральным законом № 350-ФЗ для сохранения и соблюдения прав граждан в законодательство Российской Федерации вводится понятие </w:t>
      </w:r>
      <w:proofErr w:type="spellStart"/>
      <w:r>
        <w:t>предпенсионный</w:t>
      </w:r>
      <w:proofErr w:type="spellEnd"/>
      <w:r>
        <w:t xml:space="preserve"> возраст.</w:t>
      </w:r>
    </w:p>
    <w:p w:rsidR="001A0131" w:rsidRDefault="001A0131" w:rsidP="001A0131">
      <w:pPr>
        <w:pStyle w:val="2"/>
      </w:pPr>
      <w:r>
        <w:rPr>
          <w:rStyle w:val="text-highlight"/>
        </w:rPr>
        <w:t xml:space="preserve">Льготы и гарантии людям </w:t>
      </w:r>
      <w:proofErr w:type="spellStart"/>
      <w:r>
        <w:rPr>
          <w:rStyle w:val="text-highlight"/>
        </w:rPr>
        <w:t>предпенсионного</w:t>
      </w:r>
      <w:proofErr w:type="spellEnd"/>
      <w:r>
        <w:rPr>
          <w:rStyle w:val="text-highlight"/>
        </w:rPr>
        <w:t xml:space="preserve"> возраста</w:t>
      </w:r>
    </w:p>
    <w:p w:rsidR="001A0131" w:rsidRDefault="001A0131" w:rsidP="001A0131">
      <w:pPr>
        <w:pStyle w:val="a3"/>
      </w:pPr>
      <w:proofErr w:type="gramStart"/>
      <w:r>
        <w:t xml:space="preserve">Для граждан </w:t>
      </w:r>
      <w:proofErr w:type="spellStart"/>
      <w:r>
        <w:t>предпенсионного</w:t>
      </w:r>
      <w:proofErr w:type="spellEnd"/>
      <w:r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</w:p>
    <w:p w:rsidR="001A0131" w:rsidRDefault="001A0131" w:rsidP="001A0131">
      <w:pPr>
        <w:pStyle w:val="a3"/>
      </w:pPr>
      <w:r>
        <w:t xml:space="preserve">С 2019 года для </w:t>
      </w:r>
      <w:proofErr w:type="spellStart"/>
      <w:r>
        <w:t>предпенсионеров</w:t>
      </w:r>
      <w:proofErr w:type="spellEnd"/>
      <w:r>
        <w:t xml:space="preserve">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>
        <w:t>предпенсионного</w:t>
      </w:r>
      <w:proofErr w:type="spellEnd"/>
      <w:r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>
        <w:t>предпенсионного</w:t>
      </w:r>
      <w:proofErr w:type="spellEnd"/>
      <w:r>
        <w:t xml:space="preserve"> возраста два дня на бесплатную диспансеризацию с сохранением заработной платы.</w:t>
      </w:r>
    </w:p>
    <w:p w:rsidR="001A0131" w:rsidRDefault="001A0131" w:rsidP="001A0131">
      <w:pPr>
        <w:pStyle w:val="a3"/>
      </w:pPr>
      <w:r>
        <w:t xml:space="preserve">Право на большинство </w:t>
      </w:r>
      <w:proofErr w:type="spellStart"/>
      <w:r>
        <w:t>предпенсионных</w:t>
      </w:r>
      <w:proofErr w:type="spellEnd"/>
      <w:r>
        <w:t xml:space="preserve"> льгот возникает за 5 лет до нового пенсионного возраста с учетом переходного периода, то </w:t>
      </w:r>
      <w:proofErr w:type="gramStart"/>
      <w:r>
        <w:t>есть</w:t>
      </w:r>
      <w:proofErr w:type="gramEnd"/>
      <w:r>
        <w:t xml:space="preserve">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 w:rsidR="001A0131" w:rsidRDefault="001A0131" w:rsidP="001A0131">
      <w:pPr>
        <w:pStyle w:val="a3"/>
      </w:pPr>
      <w:r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>
        <w:t>Это</w:t>
      </w:r>
      <w:proofErr w:type="gramEnd"/>
      <w:r>
        <w:t xml:space="preserve"> прежде всего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>
        <w:t>предпенсионного</w:t>
      </w:r>
      <w:proofErr w:type="spellEnd"/>
      <w:r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1A0131" w:rsidRDefault="001A0131" w:rsidP="001A0131">
      <w:pPr>
        <w:pStyle w:val="a3"/>
      </w:pPr>
      <w:r>
        <w:rPr>
          <w:rStyle w:val="a7"/>
        </w:rPr>
        <w:t>Например</w:t>
      </w:r>
      <w:r>
        <w:t xml:space="preserve">, водители общественного городского транспорта при наличии необходимого </w:t>
      </w:r>
      <w:proofErr w:type="spellStart"/>
      <w:r>
        <w:t>спецстажа</w:t>
      </w:r>
      <w:proofErr w:type="spellEnd"/>
      <w:r>
        <w:t xml:space="preserve"> (15 или 20 лет в зависимости от пола) выходят на пенсию в 50 лет (женщины) или 55 лет (мужчины). Это значит, что границы наступления </w:t>
      </w:r>
      <w:proofErr w:type="spellStart"/>
      <w:r>
        <w:t>предпенсионного</w:t>
      </w:r>
      <w:proofErr w:type="spellEnd"/>
      <w:r>
        <w:t xml:space="preserve"> возраста </w:t>
      </w:r>
      <w:proofErr w:type="gramStart"/>
      <w:r>
        <w:t>будут установлены для женщин-водителей начиная</w:t>
      </w:r>
      <w:proofErr w:type="gramEnd"/>
      <w:r>
        <w:t xml:space="preserve"> с 45 лет, а для мужчин-водителей начиная с 50 лет.</w:t>
      </w:r>
    </w:p>
    <w:p w:rsidR="001A0131" w:rsidRDefault="001A0131" w:rsidP="001A0131">
      <w:pPr>
        <w:pStyle w:val="a3"/>
      </w:pPr>
      <w:proofErr w:type="spellStart"/>
      <w:r>
        <w:t>Предпенсионный</w:t>
      </w:r>
      <w:proofErr w:type="spellEnd"/>
      <w:r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 </w:t>
      </w:r>
      <w:r>
        <w:rPr>
          <w:rStyle w:val="a7"/>
        </w:rPr>
        <w:t>Так</w:t>
      </w:r>
      <w:r>
        <w:t xml:space="preserve">, школьный учитель, который в марте 2019 года выработает необходимый педагогический стаж, </w:t>
      </w:r>
      <w:proofErr w:type="gramStart"/>
      <w:r>
        <w:t>начиная с этого же момента</w:t>
      </w:r>
      <w:proofErr w:type="gramEnd"/>
      <w:r>
        <w:t xml:space="preserve"> будет считаться </w:t>
      </w:r>
      <w:proofErr w:type="spellStart"/>
      <w:r>
        <w:t>предпенсионером</w:t>
      </w:r>
      <w:proofErr w:type="spellEnd"/>
      <w:r>
        <w:t>.</w:t>
      </w:r>
    </w:p>
    <w:p w:rsidR="001A0131" w:rsidRDefault="001A0131" w:rsidP="001A0131">
      <w:pPr>
        <w:pStyle w:val="a3"/>
      </w:pPr>
      <w:r>
        <w:t xml:space="preserve">Для тех, у кого пенсионный возраст с 2019 года не поменялся, тоже есть право на </w:t>
      </w:r>
      <w:proofErr w:type="spellStart"/>
      <w:r>
        <w:t>предпенсионные</w:t>
      </w:r>
      <w:proofErr w:type="spellEnd"/>
      <w:r>
        <w:t xml:space="preserve"> льготы за 5 лет до выхода на пенсию. </w:t>
      </w:r>
      <w:r>
        <w:rPr>
          <w:rStyle w:val="a7"/>
        </w:rPr>
        <w:t>Например</w:t>
      </w:r>
      <w:r>
        <w:t xml:space="preserve">, у многодетных мам с пятью детьми оно </w:t>
      </w:r>
      <w:proofErr w:type="gramStart"/>
      <w:r>
        <w:t>возникает</w:t>
      </w:r>
      <w:proofErr w:type="gramEnd"/>
      <w:r>
        <w:t xml:space="preserve"> начиная с 45 лет, то есть за 5 лет до обычного для себя возраста выхода на пенсию (50 лет). При определении статуса </w:t>
      </w:r>
      <w:proofErr w:type="spellStart"/>
      <w:r>
        <w:t>предпенсионера</w:t>
      </w:r>
      <w:proofErr w:type="spellEnd"/>
      <w:r>
        <w:t xml:space="preserve"> в </w:t>
      </w:r>
      <w:r>
        <w:lastRenderedPageBreak/>
        <w:t>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1A0131" w:rsidRDefault="001A0131" w:rsidP="001A0131">
      <w:pPr>
        <w:pStyle w:val="a3"/>
      </w:pPr>
      <w:r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>
        <w:t>предпенсионным</w:t>
      </w:r>
      <w:proofErr w:type="spellEnd"/>
      <w:r>
        <w:t xml:space="preserve"> возрастом для получения налоговых льгот соответственно является 50 лет для женщин и 55 лет для мужчин.</w:t>
      </w:r>
    </w:p>
    <w:p w:rsidR="001A0131" w:rsidRDefault="001A0131" w:rsidP="001A0131">
      <w:pPr>
        <w:pStyle w:val="2"/>
      </w:pPr>
      <w:r>
        <w:rPr>
          <w:rStyle w:val="text-highlight"/>
        </w:rPr>
        <w:t xml:space="preserve">Подтверждение </w:t>
      </w:r>
      <w:proofErr w:type="spellStart"/>
      <w:r>
        <w:rPr>
          <w:rStyle w:val="text-highlight"/>
        </w:rPr>
        <w:t>предпенсионного</w:t>
      </w:r>
      <w:proofErr w:type="spellEnd"/>
      <w:r>
        <w:rPr>
          <w:rStyle w:val="text-highlight"/>
        </w:rPr>
        <w:t xml:space="preserve"> статуса</w:t>
      </w:r>
    </w:p>
    <w:p w:rsidR="001A0131" w:rsidRDefault="001A0131" w:rsidP="001A0131">
      <w:pPr>
        <w:pStyle w:val="a3"/>
      </w:pPr>
      <w:proofErr w:type="gramStart"/>
      <w:r>
        <w:t>Начиная с 2019 года Пенсионный фонд России запускает</w:t>
      </w:r>
      <w:proofErr w:type="gramEnd"/>
      <w:r>
        <w:t xml:space="preserve"> новый сервис информирования, через который предоставляются сведения о россиянах, достигших </w:t>
      </w:r>
      <w:proofErr w:type="spellStart"/>
      <w:r>
        <w:t>предпенсионного</w:t>
      </w:r>
      <w:proofErr w:type="spellEnd"/>
      <w:r>
        <w:t xml:space="preserve"> возраста. Эти данные используются органами власти, ведомствами и работодателями для предоставления соответствующих льгот гражданам.</w:t>
      </w:r>
    </w:p>
    <w:p w:rsidR="001A0131" w:rsidRDefault="001A0131" w:rsidP="001A0131">
      <w:pPr>
        <w:pStyle w:val="a3"/>
      </w:pPr>
      <w:r>
        <w:t xml:space="preserve">Благодаря сведениям Пенсионного фонда самому </w:t>
      </w:r>
      <w:proofErr w:type="spellStart"/>
      <w:r>
        <w:t>предпенсионеру</w:t>
      </w:r>
      <w:proofErr w:type="spellEnd"/>
      <w:r>
        <w:t xml:space="preserve"> не нужно получать документ, подтверждающий право на льготы, – достаточно просто подать заявление в ведомство, предоставляющее льготу, где уже будет вся необходимая информация. К примеру, граждане </w:t>
      </w:r>
      <w:proofErr w:type="spellStart"/>
      <w:r>
        <w:t>предпенсионного</w:t>
      </w:r>
      <w:proofErr w:type="spellEnd"/>
      <w:r>
        <w:t xml:space="preserve"> возраста освобождены от уплаты имущественного налога на жилье и земельного налога с шести соток земли. Для того чтобы воспользоваться льготой, достаточно просто подать заявление в налоговый орган, специалисты которого самостоятельно сделают запрос в ПФР для подтверждения </w:t>
      </w:r>
      <w:proofErr w:type="spellStart"/>
      <w:r>
        <w:t>предпенсионного</w:t>
      </w:r>
      <w:proofErr w:type="spellEnd"/>
      <w:r>
        <w:t xml:space="preserve"> статуса заявителя.</w:t>
      </w:r>
    </w:p>
    <w:p w:rsidR="001A0131" w:rsidRDefault="001A0131" w:rsidP="001A0131">
      <w:pPr>
        <w:pStyle w:val="a3"/>
      </w:pPr>
      <w:r>
        <w:t xml:space="preserve">Аналогичное взаимодействие у ПФР налажено с центрами занятости, которые с 2019 года предоставляют </w:t>
      </w:r>
      <w:proofErr w:type="spellStart"/>
      <w:r>
        <w:t>предпенсионерам</w:t>
      </w:r>
      <w:proofErr w:type="spellEnd"/>
      <w:r>
        <w:t xml:space="preserve"> повышенное пособие по безработице и занимаются программами профессионального переобучения и повышения квалификации </w:t>
      </w:r>
      <w:proofErr w:type="spellStart"/>
      <w:r>
        <w:t>предпенсионеров</w:t>
      </w:r>
      <w:proofErr w:type="spellEnd"/>
      <w:r>
        <w:t>.</w:t>
      </w:r>
    </w:p>
    <w:p w:rsidR="001A0131" w:rsidRDefault="001A0131" w:rsidP="001A0131">
      <w:pPr>
        <w:pStyle w:val="a3"/>
      </w:pPr>
      <w:r>
        <w:t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</w:t>
      </w:r>
    </w:p>
    <w:p w:rsidR="001A0131" w:rsidRDefault="001A0131" w:rsidP="001A0131">
      <w:pPr>
        <w:pStyle w:val="a3"/>
      </w:pPr>
      <w:r>
        <w:t xml:space="preserve">В личном кабинете на официальном </w:t>
      </w:r>
      <w:hyperlink r:id="rId5" w:anchor="services-f" w:history="1">
        <w:r>
          <w:rPr>
            <w:rStyle w:val="a4"/>
          </w:rPr>
          <w:t>сайте ПФР</w:t>
        </w:r>
      </w:hyperlink>
      <w:r>
        <w:t xml:space="preserve"> работает электронный сервис, позволяющий заказать справку об отнесении гражданина к категории граждан </w:t>
      </w:r>
      <w:proofErr w:type="spellStart"/>
      <w:r>
        <w:t>предпенсионного</w:t>
      </w:r>
      <w:proofErr w:type="spellEnd"/>
      <w:r>
        <w:t xml:space="preserve"> возраста.</w:t>
      </w:r>
    </w:p>
    <w:p w:rsidR="001A0131" w:rsidRDefault="001A0131" w:rsidP="001A0131">
      <w:pPr>
        <w:pStyle w:val="a3"/>
      </w:pPr>
      <w:r>
        <w:t xml:space="preserve">Справку в формате PDF и XML можно получить за несколько секунд. Для этого необходимо войти в Личный кабинет при помощи пароля и логина учетной записи после регистрации на </w:t>
      </w:r>
      <w:hyperlink r:id="rId6" w:tgtFrame="_blank" w:history="1">
        <w:r>
          <w:rPr>
            <w:rStyle w:val="a4"/>
          </w:rPr>
          <w:t>Едином портале государственных услуг</w:t>
        </w:r>
      </w:hyperlink>
      <w:proofErr w:type="gramStart"/>
      <w:r>
        <w:t> ,</w:t>
      </w:r>
      <w:proofErr w:type="gramEnd"/>
      <w:r>
        <w:t xml:space="preserve"> выбрать в разделе «Пенсии» вкладку «Заказать справку (выписку): об отнесении гражданина к категории граждан </w:t>
      </w:r>
      <w:proofErr w:type="spellStart"/>
      <w:r>
        <w:t>предпенсионного</w:t>
      </w:r>
      <w:proofErr w:type="spellEnd"/>
      <w:r>
        <w:t xml:space="preserve"> возраста»,  после чего указать орган, куда предоставляются сведения, - Федеральная налоговая служба России, орган государственной власти РФ в области содействия занятости населения, работодатель. При желании сформированную справку можно получить на электронную почту,  сохранить, распечатать, а также просмотреть в разделе «История обращений».</w:t>
      </w:r>
    </w:p>
    <w:p w:rsidR="00552B22" w:rsidRPr="001A0131" w:rsidRDefault="00552B22" w:rsidP="001A0131"/>
    <w:sectPr w:rsidR="00552B22" w:rsidRPr="001A0131" w:rsidSect="0055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28E7"/>
    <w:multiLevelType w:val="multilevel"/>
    <w:tmpl w:val="0D1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131"/>
    <w:rsid w:val="001A0131"/>
    <w:rsid w:val="0055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22"/>
  </w:style>
  <w:style w:type="paragraph" w:styleId="1">
    <w:name w:val="heading 1"/>
    <w:basedOn w:val="a"/>
    <w:link w:val="10"/>
    <w:uiPriority w:val="9"/>
    <w:qFormat/>
    <w:rsid w:val="001A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0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1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A0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highlight">
    <w:name w:val="text-highlight"/>
    <w:basedOn w:val="a0"/>
    <w:rsid w:val="001A0131"/>
  </w:style>
  <w:style w:type="character" w:styleId="a7">
    <w:name w:val="Strong"/>
    <w:basedOn w:val="a0"/>
    <w:uiPriority w:val="22"/>
    <w:qFormat/>
    <w:rsid w:val="001A01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355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2019-06-21T11:06:00Z</dcterms:created>
  <dcterms:modified xsi:type="dcterms:W3CDTF">2019-06-21T11:08:00Z</dcterms:modified>
</cp:coreProperties>
</file>