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42" w:rsidRPr="00C43319" w:rsidRDefault="00C43319" w:rsidP="00C433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31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Напоминаем вам условия </w:t>
      </w:r>
      <w:proofErr w:type="gramStart"/>
      <w:r w:rsidRPr="00C43319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C433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43319">
        <w:rPr>
          <w:rFonts w:ascii="Times New Roman" w:hAnsi="Times New Roman" w:cs="Times New Roman"/>
          <w:b/>
          <w:sz w:val="28"/>
          <w:szCs w:val="28"/>
          <w:u w:val="single"/>
        </w:rPr>
        <w:t>получение</w:t>
      </w:r>
      <w:proofErr w:type="gramEnd"/>
      <w:r w:rsidRPr="00C433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пособия для беременных и одиноких родителей.</w:t>
      </w:r>
    </w:p>
    <w:p w:rsidR="00C43319" w:rsidRPr="00C43319" w:rsidRDefault="00C43319" w:rsidP="00C4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19">
        <w:rPr>
          <w:rFonts w:ascii="Times New Roman" w:hAnsi="Times New Roman" w:cs="Times New Roman"/>
          <w:sz w:val="28"/>
          <w:szCs w:val="28"/>
        </w:rPr>
        <w:t>Обратиться за пособием в период ожидания ребенка смогут женщины, вставшие на учет в период до 12 недель, если среднедушевой доход в семье - менее прожиточного минимума на человек. Для расчёта этого дохода необходимо просуммировать доходы всех членов семьи, полученные за 12 месяцев, предшествующих расчёту. Полученную сумму нужно разделить на 12, а затем разделить на количество членов семьи - это и будет среднедушевой доход. Несмотря на то, что сведения о доходах учитываются за 12 месяцев, отсчет этого периода начинается за 4 месяца до даты подачи заявления. Размер ежемесячного пособия составит половину прожиточного минимума трудоспособного населения, установленного в регионе на дату обращения. В Белгородской области в 2021 году - 5 317 рублей.</w:t>
      </w:r>
    </w:p>
    <w:p w:rsidR="00C43319" w:rsidRPr="00C43319" w:rsidRDefault="00C43319" w:rsidP="00C4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19">
        <w:rPr>
          <w:rFonts w:ascii="Times New Roman" w:hAnsi="Times New Roman" w:cs="Times New Roman"/>
          <w:sz w:val="28"/>
          <w:szCs w:val="28"/>
        </w:rPr>
        <w:t>Размер ежемесячного пособия на ребенка от восьми до семнадцати лет составит 50% региональной величины прожиточного минимума для детей, установленной на дату обращения за назначением такого пособия. В Белгородской области в 2021 году - 4 850,5 рублей.</w:t>
      </w:r>
    </w:p>
    <w:p w:rsidR="00C43319" w:rsidRPr="00C43319" w:rsidRDefault="00C43319" w:rsidP="00C4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19">
        <w:rPr>
          <w:rFonts w:ascii="Times New Roman" w:hAnsi="Times New Roman" w:cs="Times New Roman"/>
          <w:sz w:val="28"/>
          <w:szCs w:val="28"/>
        </w:rPr>
        <w:t>Выплаты будут назначаться с учетом комплексной оценки нуждаемости. То есть, пособия смогут получать беременные женщины или одинокие родители, если среднедушевой доход в семье - меньше прожиточного минимума и семья соответствует имущественным критериям назначения выплаты.</w:t>
      </w:r>
    </w:p>
    <w:p w:rsidR="00C43319" w:rsidRPr="00C43319" w:rsidRDefault="00C43319" w:rsidP="00C4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19">
        <w:rPr>
          <w:rFonts w:ascii="Times New Roman" w:hAnsi="Times New Roman" w:cs="Times New Roman"/>
          <w:sz w:val="28"/>
          <w:szCs w:val="28"/>
        </w:rPr>
        <w:t>Выплаты могут получать семьи, обладающие следующим имуществом и сбережениями: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3319">
        <w:rPr>
          <w:rFonts w:ascii="Times New Roman" w:hAnsi="Times New Roman" w:cs="Times New Roman"/>
          <w:sz w:val="28"/>
          <w:szCs w:val="28"/>
        </w:rPr>
        <w:t xml:space="preserve">одной квартирой любой площади или несколькими квартирами, если площадь на каждого члена семьи – менее 24 кв. м. При этом, если помещение было признано непригодным для проживания, оно не учитывается при оценке нуждаемости. </w:t>
      </w:r>
      <w:proofErr w:type="gramStart"/>
      <w:r w:rsidRPr="00C43319">
        <w:rPr>
          <w:rFonts w:ascii="Times New Roman" w:hAnsi="Times New Roman" w:cs="Times New Roman"/>
          <w:sz w:val="28"/>
          <w:szCs w:val="28"/>
        </w:rPr>
        <w:t>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помещении, и жилые помещения, предоставленные многодетной семье в качестве меры поддержки.</w:t>
      </w:r>
      <w:proofErr w:type="gramEnd"/>
      <w:r w:rsidRPr="00C43319">
        <w:rPr>
          <w:rFonts w:ascii="Times New Roman" w:hAnsi="Times New Roman" w:cs="Times New Roman"/>
          <w:sz w:val="28"/>
          <w:szCs w:val="28"/>
        </w:rPr>
        <w:t xml:space="preserve"> Доли, составляющие 1/3 и менее от общей площади, не учитываются;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3319">
        <w:rPr>
          <w:rFonts w:ascii="Times New Roman" w:hAnsi="Times New Roman" w:cs="Times New Roman"/>
          <w:sz w:val="28"/>
          <w:szCs w:val="28"/>
        </w:rPr>
        <w:t>одним домом любой площади или несколькими домами, если площадь на каждого члена семьи – меньше 40 кв. м. При этом,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помещении. Доли, составляющие 1/3 и менее от общей площади, не учитываются;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319">
        <w:rPr>
          <w:rFonts w:ascii="Times New Roman" w:hAnsi="Times New Roman" w:cs="Times New Roman"/>
          <w:sz w:val="28"/>
          <w:szCs w:val="28"/>
        </w:rPr>
        <w:t>одной дачей;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43319">
        <w:rPr>
          <w:rFonts w:ascii="Times New Roman" w:hAnsi="Times New Roman" w:cs="Times New Roman"/>
          <w:sz w:val="28"/>
          <w:szCs w:val="28"/>
        </w:rPr>
        <w:t xml:space="preserve">одним гаражом, </w:t>
      </w:r>
      <w:proofErr w:type="spellStart"/>
      <w:r w:rsidRPr="00C4331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43319">
        <w:rPr>
          <w:rFonts w:ascii="Times New Roman" w:hAnsi="Times New Roman" w:cs="Times New Roman"/>
          <w:sz w:val="28"/>
          <w:szCs w:val="28"/>
        </w:rPr>
        <w:t xml:space="preserve">-местом или двумя, если семья многодетная, в семье есть гражданин с инвалидностью или семье в рамках мер социальной поддержки выдано автотранспортное или </w:t>
      </w:r>
      <w:proofErr w:type="spellStart"/>
      <w:r w:rsidRPr="00C43319">
        <w:rPr>
          <w:rFonts w:ascii="Times New Roman" w:hAnsi="Times New Roman" w:cs="Times New Roman"/>
          <w:sz w:val="28"/>
          <w:szCs w:val="28"/>
        </w:rPr>
        <w:t>мототранспортное</w:t>
      </w:r>
      <w:proofErr w:type="spellEnd"/>
      <w:r w:rsidRPr="00C43319">
        <w:rPr>
          <w:rFonts w:ascii="Times New Roman" w:hAnsi="Times New Roman" w:cs="Times New Roman"/>
          <w:sz w:val="28"/>
          <w:szCs w:val="28"/>
        </w:rPr>
        <w:t xml:space="preserve"> средство;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319">
        <w:rPr>
          <w:rFonts w:ascii="Times New Roman" w:hAnsi="Times New Roman" w:cs="Times New Roman"/>
          <w:sz w:val="28"/>
          <w:szCs w:val="28"/>
        </w:rPr>
        <w:t>земельными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 качестве меры поддержки многодетным, а также дальневосточный гектар не учитываются при расчете нуждаемости;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3319">
        <w:rPr>
          <w:rFonts w:ascii="Times New Roman" w:hAnsi="Times New Roman" w:cs="Times New Roman"/>
          <w:sz w:val="28"/>
          <w:szCs w:val="28"/>
        </w:rPr>
        <w:t>одним нежилым помещением.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 или на садовых земельных участках, а также имущество, являющееся общим имуществом в многоквартирном доме (подвалы) или имуществом общего пользования садоводческого или огороднического некоммерческого товарищества, не учитываются;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3319">
        <w:rPr>
          <w:rFonts w:ascii="Times New Roman" w:hAnsi="Times New Roman" w:cs="Times New Roman"/>
          <w:sz w:val="28"/>
          <w:szCs w:val="28"/>
        </w:rPr>
        <w:t xml:space="preserve">одним автомобилем (за исключением автомобилей младше 5 лет с двигателем мощнее 250 </w:t>
      </w:r>
      <w:proofErr w:type="spellStart"/>
      <w:r w:rsidRPr="00C43319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C4331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4331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C433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43319">
        <w:rPr>
          <w:rFonts w:ascii="Times New Roman" w:hAnsi="Times New Roman" w:cs="Times New Roman"/>
          <w:sz w:val="28"/>
          <w:szCs w:val="28"/>
        </w:rPr>
        <w:t xml:space="preserve"> исключением семей с 4 и более детьми, если в автомобиле более 5 мест), или двумя, если семья многодетная, член семьи имеет инвалидность или автомобиль получен в качестве меры социальной поддержки;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3319">
        <w:rPr>
          <w:rFonts w:ascii="Times New Roman" w:hAnsi="Times New Roman" w:cs="Times New Roman"/>
          <w:sz w:val="28"/>
          <w:szCs w:val="28"/>
        </w:rPr>
        <w:t>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319">
        <w:rPr>
          <w:rFonts w:ascii="Times New Roman" w:hAnsi="Times New Roman" w:cs="Times New Roman"/>
          <w:sz w:val="28"/>
          <w:szCs w:val="28"/>
        </w:rPr>
        <w:t>одной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количества;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319">
        <w:rPr>
          <w:rFonts w:ascii="Times New Roman" w:hAnsi="Times New Roman" w:cs="Times New Roman"/>
          <w:sz w:val="28"/>
          <w:szCs w:val="28"/>
        </w:rPr>
        <w:t>одним катером или моторной лодкой младше 5 лет. Маломерные суда старше 5 лет при оценке нуждаемости не учитываются вне зависимости от их количества;</w:t>
      </w:r>
    </w:p>
    <w:p w:rsidR="00C43319" w:rsidRPr="00C43319" w:rsidRDefault="00C43319" w:rsidP="00C43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C43319">
        <w:rPr>
          <w:rFonts w:ascii="Times New Roman" w:hAnsi="Times New Roman" w:cs="Times New Roman"/>
          <w:sz w:val="28"/>
          <w:szCs w:val="28"/>
        </w:rPr>
        <w:t>сбережениями, годовой доход от процентов по которым не превышает величину прожиточного минимума на душу населения в целом по России (т.е. в среднем это вклады на сумму порядка 250 тыс. рублей).</w:t>
      </w:r>
    </w:p>
    <w:sectPr w:rsidR="00C43319" w:rsidRPr="00C4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19"/>
    <w:rsid w:val="00C43319"/>
    <w:rsid w:val="00E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2021-08-16T13:12:00Z</dcterms:created>
  <dcterms:modified xsi:type="dcterms:W3CDTF">2021-08-16T13:14:00Z</dcterms:modified>
</cp:coreProperties>
</file>