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617C39" w14:textId="60232B89" w:rsidR="004310CF" w:rsidRDefault="004310CF" w:rsidP="004310CF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310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Единовременная выплата на улучшение жилищных условий женщинам, родившим двойню или тройню</w:t>
      </w:r>
    </w:p>
    <w:p w14:paraId="404A10F1" w14:textId="77777777" w:rsidR="004310CF" w:rsidRPr="004310CF" w:rsidRDefault="004310CF" w:rsidP="004310CF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91D84CF" w14:textId="77777777" w:rsidR="004310CF" w:rsidRPr="004310CF" w:rsidRDefault="004310CF" w:rsidP="004310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0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 w:rsidRPr="004310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 поддержку могут претендовать:</w:t>
      </w:r>
      <w:r w:rsidRPr="004310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женщины, родившие двойню или тройню в период с 1 января 2019 года по 31 декабря 2024 года.</w:t>
      </w:r>
    </w:p>
    <w:p w14:paraId="6C7CCDCA" w14:textId="77777777" w:rsidR="004310CF" w:rsidRPr="004310CF" w:rsidRDefault="004310CF" w:rsidP="004310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0C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0AEFC15C" w14:textId="77777777" w:rsidR="004310CF" w:rsidRPr="004310CF" w:rsidRDefault="004310CF" w:rsidP="004310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0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2. Размер поддержки: </w:t>
      </w:r>
    </w:p>
    <w:p w14:paraId="2AD9AD61" w14:textId="77777777" w:rsidR="004310CF" w:rsidRPr="004310CF" w:rsidRDefault="004310CF" w:rsidP="004310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0CF">
        <w:rPr>
          <w:rFonts w:ascii="Times New Roman" w:eastAsia="Times New Roman" w:hAnsi="Times New Roman" w:cs="Times New Roman"/>
          <w:sz w:val="28"/>
          <w:szCs w:val="28"/>
          <w:lang w:eastAsia="ru-RU"/>
        </w:rPr>
        <w:t>- женщинам, родившим двойню, в размере 150000 рублей;</w:t>
      </w:r>
    </w:p>
    <w:p w14:paraId="7BDD3C99" w14:textId="77777777" w:rsidR="004310CF" w:rsidRPr="004310CF" w:rsidRDefault="004310CF" w:rsidP="004310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0CF">
        <w:rPr>
          <w:rFonts w:ascii="Times New Roman" w:eastAsia="Times New Roman" w:hAnsi="Times New Roman" w:cs="Times New Roman"/>
          <w:sz w:val="28"/>
          <w:szCs w:val="28"/>
          <w:lang w:eastAsia="ru-RU"/>
        </w:rPr>
        <w:t>- женщинам, родившим тройню, в размере 300000 рублей.</w:t>
      </w:r>
    </w:p>
    <w:p w14:paraId="716ABC08" w14:textId="77777777" w:rsidR="004310CF" w:rsidRPr="004310CF" w:rsidRDefault="004310CF" w:rsidP="004310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0C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26BC61E3" w14:textId="13364C66" w:rsidR="004310CF" w:rsidRPr="004310CF" w:rsidRDefault="004310CF" w:rsidP="004310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0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3. Когда и куда можно подать заявку: </w:t>
      </w:r>
      <w:r w:rsidRPr="004310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заявление о предоставлении единовременной выплаты подается в орган социальной защиты населения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Pr="004310C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месту проживания матери и детей.</w:t>
      </w:r>
    </w:p>
    <w:p w14:paraId="2404195C" w14:textId="77777777" w:rsidR="004310CF" w:rsidRPr="004310CF" w:rsidRDefault="004310CF" w:rsidP="004310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0C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4C4D945F" w14:textId="77777777" w:rsidR="004310CF" w:rsidRPr="004310CF" w:rsidRDefault="004310CF" w:rsidP="004310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0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Средства предоставляются гражданам, подходящим под следующие условия:</w:t>
      </w:r>
    </w:p>
    <w:p w14:paraId="5741D1F5" w14:textId="77777777" w:rsidR="004310CF" w:rsidRPr="004310CF" w:rsidRDefault="004310CF" w:rsidP="004310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0CF">
        <w:rPr>
          <w:rFonts w:ascii="Times New Roman" w:eastAsia="Times New Roman" w:hAnsi="Times New Roman" w:cs="Times New Roman"/>
          <w:sz w:val="28"/>
          <w:szCs w:val="28"/>
          <w:lang w:eastAsia="ru-RU"/>
        </w:rPr>
        <w:t>- гражданство Российской Федерации;</w:t>
      </w:r>
    </w:p>
    <w:p w14:paraId="13208EDB" w14:textId="77777777" w:rsidR="004310CF" w:rsidRPr="004310CF" w:rsidRDefault="004310CF" w:rsidP="004310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0CF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регистрация на территории Белгородской области матери и детей, в связи с рождением которых возникло право на получение единовременной выплаты.</w:t>
      </w:r>
    </w:p>
    <w:p w14:paraId="63151BC8" w14:textId="77777777" w:rsidR="004310CF" w:rsidRPr="004310CF" w:rsidRDefault="004310CF" w:rsidP="004310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0CF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 могут быть направлены на:</w:t>
      </w:r>
    </w:p>
    <w:p w14:paraId="3BD7B8A6" w14:textId="77777777" w:rsidR="004310CF" w:rsidRPr="004310CF" w:rsidRDefault="004310CF" w:rsidP="004310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0CF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приобретение или строительство жилья;</w:t>
      </w:r>
    </w:p>
    <w:p w14:paraId="5DD38ED8" w14:textId="02AC5D35" w:rsidR="004310CF" w:rsidRPr="004310CF" w:rsidRDefault="004310CF" w:rsidP="004310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0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проведение капитального или текущего ремонта в жилом помещении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Pr="004310C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месту проживания детей, с рождением которых возникло право на получение Единовременной выплаты;</w:t>
      </w:r>
    </w:p>
    <w:p w14:paraId="181BECCE" w14:textId="77777777" w:rsidR="004310CF" w:rsidRPr="004310CF" w:rsidRDefault="004310CF" w:rsidP="004310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0CF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приобретение строительных и отделочных материалов для строительства, ремонта жилого помещения по месту проживания детей, с рождением которых возникло право на получение Единовременной выплаты;</w:t>
      </w:r>
    </w:p>
    <w:p w14:paraId="025869BD" w14:textId="3FD02572" w:rsidR="004310CF" w:rsidRPr="004310CF" w:rsidRDefault="004310CF" w:rsidP="004310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0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погашение основного долга и уплата процентов по кредитам и займам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Pr="004310C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приобретение (строительство) жилья, включая ипотечные кредиты, предоставленные гражданам по кредитному договору (договору займа), заключенному с организацией, в том числе кредитной организацией;</w:t>
      </w:r>
    </w:p>
    <w:p w14:paraId="14DD3567" w14:textId="77777777" w:rsidR="004310CF" w:rsidRPr="004310CF" w:rsidRDefault="004310CF" w:rsidP="004310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0CF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оплату стоимости ремонта жилых помещений.</w:t>
      </w:r>
    </w:p>
    <w:p w14:paraId="05567DAD" w14:textId="77777777" w:rsidR="004310CF" w:rsidRPr="004310CF" w:rsidRDefault="004310CF" w:rsidP="004310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0C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62200460" w14:textId="77777777" w:rsidR="004310CF" w:rsidRPr="004310CF" w:rsidRDefault="004310CF" w:rsidP="004310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0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Перечень документов, необходимых для получения субсидии, представляемых заявителем:</w:t>
      </w:r>
    </w:p>
    <w:p w14:paraId="0154CF5D" w14:textId="11D5D010" w:rsidR="004310CF" w:rsidRPr="004310CF" w:rsidRDefault="004310CF" w:rsidP="004310CF">
      <w:pPr>
        <w:spacing w:after="0" w:line="240" w:lineRule="auto"/>
        <w:ind w:left="707" w:firstLine="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0CF">
        <w:rPr>
          <w:rFonts w:ascii="Times New Roman" w:eastAsia="Times New Roman" w:hAnsi="Times New Roman" w:cs="Times New Roman"/>
          <w:sz w:val="28"/>
          <w:szCs w:val="28"/>
          <w:lang w:eastAsia="ru-RU"/>
        </w:rPr>
        <w:t>- паспорт гражданина Российской Федерации;</w:t>
      </w:r>
    </w:p>
    <w:p w14:paraId="2DA3D942" w14:textId="36EF2B8B" w:rsidR="004310CF" w:rsidRPr="004310CF" w:rsidRDefault="004310CF" w:rsidP="004310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0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свидетельства о рождении всех несовершеннолетних детей с отметкой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Pr="004310CF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наличии гражданства Российской Федерации;</w:t>
      </w:r>
    </w:p>
    <w:p w14:paraId="01D294D8" w14:textId="53529DD7" w:rsidR="004310CF" w:rsidRPr="004310CF" w:rsidRDefault="004310CF" w:rsidP="004310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0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документов, подтверждающих совместную регистрацию детей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Pr="004310CF">
        <w:rPr>
          <w:rFonts w:ascii="Times New Roman" w:eastAsia="Times New Roman" w:hAnsi="Times New Roman" w:cs="Times New Roman"/>
          <w:sz w:val="28"/>
          <w:szCs w:val="28"/>
          <w:lang w:eastAsia="ru-RU"/>
        </w:rPr>
        <w:t>с заявителем по адресу места жительства;</w:t>
      </w:r>
    </w:p>
    <w:p w14:paraId="06A4D59C" w14:textId="5E7C2556" w:rsidR="004310CF" w:rsidRPr="004310CF" w:rsidRDefault="004310CF" w:rsidP="004310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0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информация о наличии у детей, в связи с рождением которых возникло право на получение единовременной выплаты, лицевых счетов, открытых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Pr="004310CF">
        <w:rPr>
          <w:rFonts w:ascii="Times New Roman" w:eastAsia="Times New Roman" w:hAnsi="Times New Roman" w:cs="Times New Roman"/>
          <w:sz w:val="28"/>
          <w:szCs w:val="28"/>
          <w:lang w:eastAsia="ru-RU"/>
        </w:rPr>
        <w:t>их законными представителями, с указанием реквизитов этого счета для перечисления единовременной выплаты.</w:t>
      </w:r>
    </w:p>
    <w:p w14:paraId="7CA3872B" w14:textId="19F738EE" w:rsidR="004310CF" w:rsidRPr="004310CF" w:rsidRDefault="004310CF" w:rsidP="004310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0C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Вышеуказанные документы  могут предоставляться в орган социальной защиты населения лично или почтовым отправлением, либо в виде электронного документа (пакета документов), подписанного электронной подписью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Pr="004310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требованиями Федеральных законов от 6 апреля 2011 года </w:t>
      </w:r>
      <w:r w:rsidR="00F23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Pr="004310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N 63-ФЗ "Об электронной подписи" и от 27 июля 2010 года N 210-ФЗ </w:t>
      </w:r>
      <w:r w:rsidR="00F23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Pr="004310CF">
        <w:rPr>
          <w:rFonts w:ascii="Times New Roman" w:eastAsia="Times New Roman" w:hAnsi="Times New Roman" w:cs="Times New Roman"/>
          <w:sz w:val="28"/>
          <w:szCs w:val="28"/>
          <w:lang w:eastAsia="ru-RU"/>
        </w:rPr>
        <w:t>"Об организации предоставления государственных и муниципальных услуг",</w:t>
      </w:r>
      <w:r w:rsidR="00F23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bookmarkStart w:id="0" w:name="_GoBack"/>
      <w:bookmarkEnd w:id="0"/>
      <w:r w:rsidRPr="004310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использованием регионального портала государственных и муниципальных услуг (функций) или федеральной государственной информационной системы "Единый портал государственных и муниципальных услуг (функций)", либо через многофункциональный центр предоставления государственных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</w:t>
      </w:r>
      <w:r w:rsidRPr="004310CF">
        <w:rPr>
          <w:rFonts w:ascii="Times New Roman" w:eastAsia="Times New Roman" w:hAnsi="Times New Roman" w:cs="Times New Roman"/>
          <w:sz w:val="28"/>
          <w:szCs w:val="28"/>
          <w:lang w:eastAsia="ru-RU"/>
        </w:rPr>
        <w:t>и муниципальных услуг.</w:t>
      </w:r>
    </w:p>
    <w:p w14:paraId="28856C5E" w14:textId="77777777" w:rsidR="004310CF" w:rsidRPr="004310CF" w:rsidRDefault="004310CF" w:rsidP="004310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0C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219B2CBD" w14:textId="77777777" w:rsidR="004310CF" w:rsidRPr="004310CF" w:rsidRDefault="004310CF" w:rsidP="004310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0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 Нормативные правовые акты, регулирующие предоставление поддержки:</w:t>
      </w:r>
    </w:p>
    <w:p w14:paraId="5910194A" w14:textId="77777777" w:rsidR="004310CF" w:rsidRPr="004310CF" w:rsidRDefault="004310CF" w:rsidP="004310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0CF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постановление Правительства Белгородской области от 18 ноября 2019 года № 487-пп «О предоставлении единовременной субсидии, единовременной выплаты на улучшение жилищных условий отдельным категориям семей, имеющих детей».</w:t>
      </w:r>
    </w:p>
    <w:p w14:paraId="29306767" w14:textId="77777777" w:rsidR="002501EC" w:rsidRDefault="002501EC" w:rsidP="004310CF">
      <w:pPr>
        <w:ind w:firstLine="709"/>
      </w:pPr>
    </w:p>
    <w:sectPr w:rsidR="002501EC" w:rsidSect="004310C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053"/>
    <w:rsid w:val="002501EC"/>
    <w:rsid w:val="004310CF"/>
    <w:rsid w:val="00F23830"/>
    <w:rsid w:val="00FB1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79A9C"/>
  <w15:chartTrackingRefBased/>
  <w15:docId w15:val="{5577295F-FF62-4C66-8580-7F936A209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58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87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7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45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61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231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509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527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503</Words>
  <Characters>2871</Characters>
  <Application>Microsoft Office Word</Application>
  <DocSecurity>0</DocSecurity>
  <Lines>23</Lines>
  <Paragraphs>6</Paragraphs>
  <ScaleCrop>false</ScaleCrop>
  <Company/>
  <LinksUpToDate>false</LinksUpToDate>
  <CharactersWithSpaces>3368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Наталья</dc:creator>
  <cp:keywords/>
  <dc:description/>
  <cp:lastModifiedBy>Selivanova</cp:lastModifiedBy>
  <cp:revision>4</cp:revision>
  <dcterms:created xsi:type="dcterms:W3CDTF">2022-05-24T10:40:00Z</dcterms:created>
  <dcterms:modified xsi:type="dcterms:W3CDTF">2024-01-12T13:13:00Z</dcterms:modified>
</cp:coreProperties>
</file>