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Ежемесячное пособие на ребенка гражданам, имеющим детей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На назначение ежемесячного пособия могут претендовать: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один из родителей на каждого рожденного и проживающего совместно с ним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 в семьях со среднедушевым доходом семьи, не превышающим величину прожиточного минимума на душу населения, установленную на территории Белгородской области (1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5 909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,0 руб.) на дату обращения за назначением пособия;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иностранные граждане и лица без гражданства, постоянно проживающие                на территории Белгородской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2. Размер ежемесячного пособия: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,0 руб. – базовый размер пособия;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929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,0 руб. – размер пособия на детей одиноких матерей составляет;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705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,0 руб. – размер пособия на детей из многодетных семей;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2 048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,0 руб. – размер пособия на детей, родители которых уклоняются от уплаты алиментов, либо в иных случаях, предусмотренных законодательством Российской Федерации, когда взыскание алиментов невозможно, и на детей-инвалидов;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,0 руб. - размер пособия на детей военнослужащих, проходящих военную службу по призыву;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444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,0 руб. - размер пособия на детей-инвалидов одиноких матерей.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3. Когда и куда можно подать заявку: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и документы заявитель (представитель заявителя) вправе подать: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через единый портал государственных и муниципальных услуг;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лично в МФЦ по месту жительства, а также по экстерриториальному признаку;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направить почтовой связью.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Средства предоставляются гражданам, подходящим под следующие условия: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постоянное проживание на территории Белгородской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совместное проживание родителя и ребенка;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среднедушевой доход семьи ниже величины прожиточного минимума, установленного на территории Белгородской области на дату обращения                        за пособием.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Перечень документов, необходимых для определения права                        на пенсию за выслугу лет, представляемых заявителем: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паспорт (документ, удостоверяющий личность) предъявляется заявителем при подаче заявления в МФЦ, находится в личном пользовании заявителя;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сведения о рождении ребенка в случае регистрации записи соответствующего акта компетентным органом иностранного государства посредством предоставления подтверждающих документов;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сведения о смерти ребенка, в отношении которого подано заявление о назначении пособия в случае регистрации записи соответствующего акта компетентным органом иностранного государства посредством предоставления подтверждающих документов;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сведения о смерти законного представителя ребенка в случае регистрации записи соответствующего акта компетентным органом иностранного государства посредством предоставления подтверждающих документов;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сведения о заключении (расторжении) брака в случае регистрации записи соответствующего акта компетентным органом иностранного государства посредством предоставления подтверждающих документов;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сведения о родителях ребенка в случае регистрации записи акта о рождении ребенка компетентным органом иностранного государства посредством предоставления подтверждающих документов;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сведения об установлении отцовства в случае регистрации записи соответствующего акта компетентным органом иностранного государства посредством предоставления подтверждающих документов.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поддержки: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закон Белгородской области от 28 декабря 2004 года № 165 «Социальный кодекс Белгородской области»;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 от 28 января 2005 года                № 10-пп «О Порядке назначения и выплаты ежемесячного пособия на ребенка гражданам, имеющим детей».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2</Pages>
  <Words>452</Words>
  <Characters>3189</Characters>
  <CharactersWithSpaces>3697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2022-05-24T08:19:00Z</dcterms:created>
  <dc:creator>Наталья Наталья</dc:creator>
  <dc:description/>
  <dc:language>ru-RU</dc:language>
  <cp:lastModifiedBy/>
  <dcterms:modified xsi:type="dcterms:W3CDTF">2026-01-29T15:33:11Z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