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социальной защиты населения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администрации Прохоровского района</w:t>
      </w:r>
      <w:r>
        <w:rPr>
          <w:spacing w:val="-14"/>
          <w:sz w:val="28"/>
          <w:szCs w:val="28"/>
        </w:rPr>
      </w:r>
      <w:r>
        <w:rPr>
          <w:spacing w:val="-14"/>
          <w:sz w:val="28"/>
          <w:szCs w:val="28"/>
        </w:rPr>
      </w:r>
    </w:p>
    <w:p>
      <w:pPr>
        <w:pStyle w:val="8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объявляет о проведении конкурса на замещение вакантн</w:t>
      </w:r>
      <w:r>
        <w:rPr>
          <w:color w:val="000000"/>
          <w:sz w:val="28"/>
          <w:szCs w:val="28"/>
        </w:rPr>
        <w:t xml:space="preserve">ой</w:t>
      </w:r>
      <w:r>
        <w:rPr>
          <w:rStyle w:val="904"/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должност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муниципальной службы: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заместителя начальника управления социальной защиты населения Администрации Прохоровского района - начальника отдела </w:t>
      </w:r>
      <w:r>
        <w:rPr>
          <w:sz w:val="28"/>
          <w:szCs w:val="28"/>
        </w:rPr>
        <w:t xml:space="preserve">контрольно-организационной работы</w:t>
      </w:r>
      <w:r>
        <w:rPr>
          <w:sz w:val="28"/>
          <w:szCs w:val="28"/>
        </w:rPr>
        <w:t xml:space="preserve"> управления социальной защ</w:t>
      </w:r>
      <w:r>
        <w:rPr>
          <w:sz w:val="28"/>
          <w:szCs w:val="28"/>
        </w:rPr>
        <w:t xml:space="preserve">иты населения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Прохоровского района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конкурс представляются следующие документы: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20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а) личное заявление на имя представителя нанимателя</w:t>
      </w:r>
      <w:r>
        <w:rPr>
          <w:spacing w:val="-12"/>
          <w:sz w:val="28"/>
          <w:szCs w:val="28"/>
        </w:rPr>
        <w:t xml:space="preserve"> согласно </w:t>
      </w:r>
      <w:r>
        <w:rPr>
          <w:b/>
          <w:spacing w:val="-12"/>
          <w:sz w:val="28"/>
          <w:szCs w:val="28"/>
        </w:rPr>
        <w:t xml:space="preserve">прил</w:t>
      </w:r>
      <w:r>
        <w:rPr>
          <w:b/>
          <w:spacing w:val="-12"/>
          <w:sz w:val="28"/>
          <w:szCs w:val="28"/>
        </w:rPr>
        <w:t xml:space="preserve">ожению № 1</w:t>
      </w:r>
      <w:r>
        <w:rPr>
          <w:spacing w:val="-12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собственноручно заполненная и подписанная анкета установленной 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мы с приложением фотографии (размер фотографии 3 x 4 см)</w:t>
      </w:r>
      <w:r>
        <w:rPr>
          <w:sz w:val="28"/>
          <w:szCs w:val="28"/>
        </w:rPr>
        <w:t xml:space="preserve"> согласно </w:t>
      </w:r>
      <w:r>
        <w:rPr>
          <w:b/>
          <w:sz w:val="28"/>
          <w:szCs w:val="28"/>
        </w:rPr>
        <w:t xml:space="preserve">прилож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нию № 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копия паспорта или заменяющего его документа (соответствующий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кумент предъявляется лично</w:t>
      </w:r>
      <w:r>
        <w:rPr>
          <w:sz w:val="28"/>
          <w:szCs w:val="28"/>
        </w:rPr>
        <w:t xml:space="preserve"> по прибытии на конкурс);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shd w:val="clear" w:color="auto" w:fill="ffffff"/>
        <w:tabs>
          <w:tab w:val="left" w:pos="1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 документы, подтверждающие необходимое профессиональное 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ние, стаж (опыт) работы по специальности и квалификацию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заверенные нотариально или кадр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выми службами по месту работы (службы):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>
        <w:rPr>
          <w:sz w:val="28"/>
          <w:szCs w:val="28"/>
        </w:rPr>
        <w:t xml:space="preserve">трудовой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книжки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исключени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когда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служебная (трудовая) деятельность осуществляется впервые) или иные документы,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тверждающие трудовую (служебную) деятельность гражданина;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о профессиональном образовании, а также по жел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нию гражданина – </w:t>
      </w:r>
      <w:r>
        <w:rPr>
          <w:sz w:val="28"/>
          <w:szCs w:val="28"/>
        </w:rPr>
        <w:t xml:space="preserve">о дополнительном п</w:t>
      </w:r>
      <w:r>
        <w:rPr>
          <w:sz w:val="28"/>
          <w:szCs w:val="28"/>
        </w:rPr>
        <w:t xml:space="preserve">рофессиональном образовании,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своении</w:t>
      </w:r>
      <w:r>
        <w:rPr>
          <w:sz w:val="28"/>
          <w:szCs w:val="28"/>
        </w:rPr>
        <w:t xml:space="preserve"> ученой степени, ученого звания.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 отсутс</w:t>
      </w:r>
      <w:r>
        <w:rPr>
          <w:sz w:val="28"/>
          <w:szCs w:val="28"/>
        </w:rPr>
        <w:t xml:space="preserve">твии места работы (службы) представляются оригиналы 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кументов для изготовления копи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документ об отсутствии у гражданина заболевания, препятству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щего посту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лению на м</w:t>
      </w:r>
      <w:r>
        <w:rPr>
          <w:sz w:val="28"/>
          <w:szCs w:val="28"/>
        </w:rPr>
        <w:t xml:space="preserve">униципальную службу или ее прохождению (форма № 001-ГС/у)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</w:t>
      </w:r>
      <w:r>
        <w:rPr>
          <w:b/>
          <w:sz w:val="28"/>
          <w:szCs w:val="28"/>
        </w:rPr>
        <w:t xml:space="preserve"> приложениям №№ 3 и 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сведения о доходах, </w:t>
      </w:r>
      <w:r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об имуществе и обязательствах им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щественного характера для вакантных должностей муниципальной службы, которые внесены в Перечень должн</w:t>
      </w:r>
      <w:r>
        <w:rPr>
          <w:sz w:val="28"/>
          <w:szCs w:val="28"/>
        </w:rPr>
        <w:t xml:space="preserve">остей муниципальной службы органа местного самоуправления, муниципального органа, при назначении на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рые граждане и при 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щении которых муниципальные служащие органа местного самоуправления, муниципального органа обязаны представлять сведения о своих </w:t>
      </w:r>
      <w:r>
        <w:rPr>
          <w:sz w:val="28"/>
          <w:szCs w:val="28"/>
        </w:rPr>
        <w:t xml:space="preserve">доходах, об имуществе и обязательствах имущ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ственного характера</w:t>
      </w:r>
      <w:r>
        <w:rPr>
          <w:sz w:val="28"/>
          <w:szCs w:val="28"/>
        </w:rPr>
        <w:t xml:space="preserve">, а также аналогичные сведения о с</w:t>
      </w:r>
      <w:r>
        <w:rPr>
          <w:sz w:val="28"/>
          <w:szCs w:val="28"/>
        </w:rPr>
        <w:t xml:space="preserve">воих супругах и несовершенн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летних детях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</w:t>
      </w:r>
      <w:r>
        <w:rPr>
          <w:sz w:val="28"/>
          <w:szCs w:val="28"/>
        </w:rPr>
        <w:t xml:space="preserve">иные документы, предусмотренные Федеральным законом                   от 2 марта 2007 года № 25-ФЗ «О муниципально</w:t>
      </w:r>
      <w:r>
        <w:rPr>
          <w:sz w:val="28"/>
          <w:szCs w:val="28"/>
        </w:rPr>
        <w:t xml:space="preserve">й службе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другими федеральными законами, указами Президента Росси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ской Федерации и постановлениями Правительства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Квалификационные требования к образованию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стажу (опыту) работы по спец</w:t>
      </w:r>
      <w:r>
        <w:rPr>
          <w:b/>
          <w:bCs/>
          <w:color w:val="000000"/>
          <w:sz w:val="28"/>
          <w:szCs w:val="28"/>
        </w:rPr>
        <w:t xml:space="preserve">и</w:t>
      </w:r>
      <w:r>
        <w:rPr>
          <w:b/>
          <w:bCs/>
          <w:color w:val="000000"/>
          <w:sz w:val="28"/>
          <w:szCs w:val="28"/>
        </w:rPr>
        <w:t xml:space="preserve">альности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260"/>
        <w:gridCol w:w="2693"/>
        <w:gridCol w:w="2943"/>
      </w:tblGrid>
      <w:tr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Вак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антная должность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(должность кадрового 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зерва)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Требования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образ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ванию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Требования к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стажу (опыту) работы по сп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циальности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Заместитель начальника управления социальной защиты населения Администрации Прохоровского района - начальник отдела </w:t>
            </w:r>
            <w:r>
              <w:rPr>
                <w:sz w:val="28"/>
                <w:szCs w:val="28"/>
              </w:rPr>
              <w:t xml:space="preserve">контрольно-организационной работы</w:t>
            </w:r>
            <w:r>
              <w:rPr>
                <w:sz w:val="28"/>
                <w:szCs w:val="28"/>
              </w:rPr>
              <w:t xml:space="preserve"> управления социальной защ</w:t>
            </w:r>
            <w:r>
              <w:rPr>
                <w:sz w:val="28"/>
                <w:szCs w:val="28"/>
              </w:rPr>
              <w:t xml:space="preserve">иты населения админ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страции Прохоровского района</w:t>
            </w:r>
            <w:r>
              <w:rPr>
                <w:color w:val="000000"/>
                <w:spacing w:val="6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высшего профессионального образования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43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ст</w:t>
            </w:r>
            <w:r>
              <w:rPr>
                <w:sz w:val="28"/>
                <w:szCs w:val="28"/>
              </w:rPr>
              <w:t xml:space="preserve">ажа мун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ципальной (госуда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ственной) службы или стажа работы по сп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циальн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 не менее шести л</w:t>
            </w:r>
            <w:r>
              <w:rPr>
                <w:sz w:val="28"/>
                <w:szCs w:val="28"/>
              </w:rPr>
              <w:t xml:space="preserve">ет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9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Квалификационные требования к знаниям и навыкам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2"/>
        <w:gridCol w:w="2868"/>
        <w:gridCol w:w="6096"/>
      </w:tblGrid>
      <w:tr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spacing w:before="100" w:beforeAutospacing="1" w:after="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Вакантная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ж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ность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Требования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знаниям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нав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кам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Требования к 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щим професси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нальным комп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тенциям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Конституции Российской Федерации, Устава муниципального района «Прохоровский рай</w:t>
            </w:r>
            <w:r>
              <w:rPr>
                <w:color w:val="000000"/>
                <w:sz w:val="28"/>
                <w:szCs w:val="28"/>
              </w:rPr>
              <w:t xml:space="preserve">он», основ федерального и областного зак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нодательства о муниципальной службе, основ управления и организации труда, делопроизво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ства и Правил внутреннего трудового распоря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ка;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знания в области информационно-коммуникационных технологий (далее – ИКТ): аппа</w:t>
            </w:r>
            <w:r>
              <w:rPr>
                <w:color w:val="000000"/>
                <w:sz w:val="28"/>
                <w:szCs w:val="28"/>
              </w:rPr>
              <w:t xml:space="preserve">ратного и программного обеспечения, во</w:t>
            </w: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можностей и особенностей применения, совр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менных ИКТ в органах местного самоуправл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ния, включая использование возможностей межв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домственного документооборота, общих вопросов в области обеспечения информацио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ной бе</w:t>
            </w: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опа</w:t>
            </w:r>
            <w:r>
              <w:rPr>
                <w:color w:val="000000"/>
                <w:sz w:val="28"/>
                <w:szCs w:val="28"/>
              </w:rPr>
              <w:t xml:space="preserve">сности;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навыки владения современными средствами, м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тодами и технологией работы с информацией (работы с внутренними и периферийными устройствами компьютера, работы в операцио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ной системе, управления электронной почтой, работы в текстовом редакторе, работы</w:t>
            </w:r>
            <w:r>
              <w:rPr>
                <w:color w:val="000000"/>
                <w:sz w:val="28"/>
                <w:szCs w:val="28"/>
              </w:rPr>
              <w:t xml:space="preserve"> с эле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тронными таблицами и базами данных, с и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формац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онно-телекоммуникационными сетями, в том числе с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тью Интернет);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способность логически верно, аргументиров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но и ясно строить устную 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 письменную речь; гр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мотное написание текста на русском языке.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897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ребования к спец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альным професси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нальным компете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циям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представлять образ будущей ситу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ции, разрабатывать стратегии развития социальных сегментов;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</w:t>
            </w:r>
            <w:r>
              <w:rPr>
                <w:color w:val="000000"/>
                <w:sz w:val="28"/>
                <w:szCs w:val="28"/>
              </w:rPr>
              <w:t xml:space="preserve"> принимать решения, основанные на широком круге факторов, анализировать во</w:t>
            </w:r>
            <w:r>
              <w:rPr>
                <w:color w:val="000000"/>
                <w:sz w:val="28"/>
                <w:szCs w:val="28"/>
              </w:rPr>
              <w:t xml:space="preserve">з</w:t>
            </w:r>
            <w:r>
              <w:rPr>
                <w:color w:val="000000"/>
                <w:sz w:val="28"/>
                <w:szCs w:val="28"/>
              </w:rPr>
              <w:t xml:space="preserve">можные последствия</w:t>
            </w:r>
            <w:r>
              <w:rPr>
                <w:color w:val="000000"/>
                <w:sz w:val="28"/>
                <w:szCs w:val="28"/>
              </w:rPr>
              <w:t xml:space="preserve"> решений, готовность брать о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ветственность за результат;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управлять своим временем и вр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менем подчиненных для достижения оптимального 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зультата путем рационального р</w:t>
            </w:r>
            <w:r>
              <w:rPr>
                <w:color w:val="000000"/>
                <w:sz w:val="28"/>
                <w:szCs w:val="28"/>
              </w:rPr>
              <w:t xml:space="preserve">аспределения обязанностей, делегирования полномочий, ра</w:t>
            </w: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стано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ки приоритетов;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</w:t>
            </w:r>
            <w:r>
              <w:rPr>
                <w:color w:val="000000"/>
                <w:sz w:val="28"/>
                <w:szCs w:val="28"/>
              </w:rPr>
              <w:t xml:space="preserve">ение определять задачи, распределять их, расставляя приоритеты, контролировать ход в</w:t>
            </w:r>
            <w:r>
              <w:rPr>
                <w:color w:val="000000"/>
                <w:sz w:val="28"/>
                <w:szCs w:val="28"/>
              </w:rPr>
              <w:t xml:space="preserve">ы</w:t>
            </w:r>
            <w:r>
              <w:rPr>
                <w:color w:val="000000"/>
                <w:sz w:val="28"/>
                <w:szCs w:val="28"/>
              </w:rPr>
              <w:t xml:space="preserve">полнения отдельных заданий, в том числе сроки, с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здавать систему правил и норм, приводящую к дост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жению результата;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стремление находить оптимальные пути для достижения р</w:t>
            </w:r>
            <w:r>
              <w:rPr>
                <w:color w:val="000000"/>
                <w:sz w:val="28"/>
                <w:szCs w:val="28"/>
              </w:rPr>
              <w:t xml:space="preserve">езультата, не отвлекаясь на втор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ст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пенные задачи, способность просчитывать варианты альтернативных действий на случай возникновения непредвиденных с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туаций;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способность последовательно контролировать исполнение, осуществлять корректирующие действия в с</w:t>
            </w:r>
            <w:r>
              <w:rPr>
                <w:color w:val="000000"/>
                <w:sz w:val="28"/>
                <w:szCs w:val="28"/>
              </w:rPr>
              <w:t xml:space="preserve">лучае возникновения проблем, ум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ние выбирать форму контроля в зависимости от ко</w:t>
            </w: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петентности сотрудника, умение оценивать пр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цесс достижения результата подчиненными;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путей развития общества и госуда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ства, восприятие ситуаций и решение задач с п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зиц</w:t>
            </w:r>
            <w:r>
              <w:rPr>
                <w:color w:val="000000"/>
                <w:sz w:val="28"/>
                <w:szCs w:val="28"/>
              </w:rPr>
              <w:t xml:space="preserve">ии государственных приоритетов;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следование социальным стандартам и треб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ваниям служебной этики;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анализировать информацию, выделяя главное, мыслить вариативно, предлагая н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сколько различных решений проблем; видение взаимосвязей между элементами и</w:t>
            </w:r>
            <w:r>
              <w:rPr>
                <w:color w:val="000000"/>
                <w:sz w:val="28"/>
                <w:szCs w:val="28"/>
              </w:rPr>
              <w:t xml:space="preserve"> умение нах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дить о</w:t>
            </w:r>
            <w:r>
              <w:rPr>
                <w:color w:val="000000"/>
                <w:sz w:val="28"/>
                <w:szCs w:val="28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тимальное решение;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готовность нести ответственность за свои 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шения и решения своих подчиненных;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– постоянное профессионально-квалификационное развитие, в том числе п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средством самообразования, развитие своих подчиненных, в том числе п</w:t>
            </w:r>
            <w:r>
              <w:rPr>
                <w:color w:val="000000"/>
                <w:sz w:val="28"/>
                <w:szCs w:val="28"/>
              </w:rPr>
              <w:t xml:space="preserve">утем предоставл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 пра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тической поддержки и помощи;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проводить совещания, убеждать,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 управлять поведением людей в конфликтных ситуациях; владение навыками публичного в</w:t>
            </w:r>
            <w:r>
              <w:rPr>
                <w:color w:val="000000"/>
                <w:sz w:val="28"/>
                <w:szCs w:val="28"/>
              </w:rPr>
              <w:t xml:space="preserve">ы</w:t>
            </w:r>
            <w:r>
              <w:rPr>
                <w:color w:val="000000"/>
                <w:sz w:val="28"/>
                <w:szCs w:val="28"/>
              </w:rPr>
              <w:t xml:space="preserve">ступления п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ред собранием;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объединять людей вокруг своей идеи, формиров</w:t>
            </w:r>
            <w:r>
              <w:rPr>
                <w:color w:val="000000"/>
                <w:sz w:val="28"/>
                <w:szCs w:val="28"/>
              </w:rPr>
              <w:t xml:space="preserve">ать команду, стимулировать ее эффе</w:t>
            </w:r>
            <w:r>
              <w:rPr>
                <w:color w:val="000000"/>
                <w:sz w:val="28"/>
                <w:szCs w:val="28"/>
              </w:rPr>
              <w:t xml:space="preserve">к</w:t>
            </w:r>
            <w:r>
              <w:rPr>
                <w:color w:val="000000"/>
                <w:sz w:val="28"/>
                <w:szCs w:val="28"/>
              </w:rPr>
              <w:t xml:space="preserve">тивную работу;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руководство в работе правовыми знаниями и убеждениями в соответствии с законодател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ством и утвержденными должностными и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струкциями, умение отстаивать свои права;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структуры общественных институтов</w:t>
            </w:r>
            <w:r>
              <w:rPr>
                <w:color w:val="000000"/>
                <w:sz w:val="28"/>
                <w:szCs w:val="28"/>
              </w:rPr>
              <w:t xml:space="preserve">, особенностей построения системы госуда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ственного и муниципального управления;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умение разрабатывать и оформлять проекты, управлять одним из н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правлений проекта;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знание финансово-экономических аспектов государственного и муниципального управл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зн</w:t>
            </w:r>
            <w:r>
              <w:rPr>
                <w:color w:val="000000"/>
                <w:sz w:val="28"/>
                <w:szCs w:val="28"/>
              </w:rPr>
              <w:t xml:space="preserve">ание правовых аспектов в области ИКТ, программных документов и приоритетов гос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дарственной политики в области ИКТ, правовых аспектов в сфере предоставления муниципал</w:t>
            </w:r>
            <w:r>
              <w:rPr>
                <w:color w:val="000000"/>
                <w:sz w:val="28"/>
                <w:szCs w:val="28"/>
              </w:rPr>
              <w:t xml:space="preserve">ь</w:t>
            </w:r>
            <w:r>
              <w:rPr>
                <w:color w:val="000000"/>
                <w:sz w:val="28"/>
                <w:szCs w:val="28"/>
              </w:rPr>
              <w:t xml:space="preserve">ных услуг населению и организациям посре</w:t>
            </w:r>
            <w:r>
              <w:rPr>
                <w:color w:val="000000"/>
                <w:sz w:val="28"/>
                <w:szCs w:val="28"/>
              </w:rPr>
              <w:t xml:space="preserve">д</w:t>
            </w:r>
            <w:r>
              <w:rPr>
                <w:color w:val="000000"/>
                <w:sz w:val="28"/>
                <w:szCs w:val="28"/>
              </w:rPr>
              <w:t xml:space="preserve">ством применения ИКТ;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 навыки стратегического пл</w:t>
            </w:r>
            <w:r>
              <w:rPr>
                <w:color w:val="000000"/>
                <w:sz w:val="28"/>
                <w:szCs w:val="28"/>
              </w:rPr>
              <w:t xml:space="preserve">анирования и управления групповой деятельностью с учетом возможностей и особенностей применения, с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временных ИКТ в органах местного самоупра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ления, работы с системами управления</w:t>
            </w:r>
            <w:r>
              <w:rPr>
                <w:color w:val="000000"/>
                <w:sz w:val="28"/>
                <w:szCs w:val="28"/>
              </w:rPr>
              <w:t xml:space="preserve"> проект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ми.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 xml:space="preserve">Знание законодател</w:t>
            </w:r>
            <w:r>
              <w:rPr>
                <w:rFonts w:eastAsia="Gulim"/>
                <w:sz w:val="28"/>
                <w:szCs w:val="28"/>
              </w:rPr>
              <w:t xml:space="preserve">ь</w:t>
            </w:r>
            <w:r>
              <w:rPr>
                <w:rFonts w:eastAsia="Gulim"/>
                <w:sz w:val="28"/>
                <w:szCs w:val="28"/>
              </w:rPr>
              <w:t xml:space="preserve">ства по пре</w:t>
            </w:r>
            <w:r>
              <w:rPr>
                <w:rFonts w:eastAsia="Gulim"/>
                <w:sz w:val="28"/>
                <w:szCs w:val="28"/>
              </w:rPr>
              <w:t xml:space="preserve">д</w:t>
            </w:r>
            <w:r>
              <w:rPr>
                <w:rFonts w:eastAsia="Gulim"/>
                <w:sz w:val="28"/>
                <w:szCs w:val="28"/>
              </w:rPr>
              <w:t xml:space="preserve">метной области деятел</w:t>
            </w:r>
            <w:r>
              <w:rPr>
                <w:rFonts w:eastAsia="Gulim"/>
                <w:sz w:val="28"/>
                <w:szCs w:val="28"/>
              </w:rPr>
              <w:t xml:space="preserve">ь</w:t>
            </w:r>
            <w:r>
              <w:rPr>
                <w:rFonts w:eastAsia="Gulim"/>
                <w:sz w:val="28"/>
                <w:szCs w:val="28"/>
              </w:rPr>
              <w:t xml:space="preserve">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</w:t>
            </w:r>
            <w:r>
              <w:rPr>
                <w:sz w:val="28"/>
                <w:szCs w:val="28"/>
              </w:rPr>
              <w:t xml:space="preserve">конодательство об общих принципах орган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зации органов местного самоуправления;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законодательство о противодействии корру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ции;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законодательство о порядке работы с обращ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ниями граждан;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основы трудового права;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законодательство о защите персональных да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ных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68" w:type="dxa"/>
            <w:vAlign w:val="top"/>
            <w:textDirection w:val="lrTb"/>
            <w:noWrap w:val="false"/>
          </w:tcPr>
          <w:p>
            <w:pPr>
              <w:pStyle w:val="8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Специальные зн</w:t>
            </w: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а</w:t>
            </w: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ния и умения по напра</w:t>
            </w: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в</w:t>
            </w: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лению де</w:t>
            </w: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я</w:t>
            </w:r>
            <w:r>
              <w:rPr>
                <w:rStyle w:val="910"/>
                <w:b w:val="0"/>
                <w:bCs w:val="0"/>
                <w:sz w:val="28"/>
                <w:szCs w:val="28"/>
                <w:u w:val="none"/>
              </w:rPr>
              <w:t xml:space="preserve">тельности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97"/>
              <w:contextualSpacing/>
              <w:ind w:firstLine="39"/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 навыки подготовки специальной аналитической, методической информации по вопросам деятельности;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97"/>
              <w:contextualSpacing/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знание порядка заполнения и представления справок о доходах, </w:t>
            </w:r>
            <w:r>
              <w:rPr>
                <w:sz w:val="28"/>
                <w:szCs w:val="28"/>
                <w:highlight w:val="white"/>
              </w:rPr>
              <w:t xml:space="preserve">об имуществе и обязательствах имущественн</w:t>
            </w:r>
            <w:r>
              <w:rPr>
                <w:sz w:val="28"/>
                <w:szCs w:val="28"/>
                <w:highlight w:val="white"/>
              </w:rPr>
              <w:t xml:space="preserve">ого характера;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97"/>
              <w:contextualSpacing/>
              <w:jc w:val="both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знание порядка работы комиссии по соблюдению требований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к служебному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contextualSpacing/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/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поведению муниципальных служащих и урегулированию конфликта интересов;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97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рассмотрения обращения граждан;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готовить проекты нормативны</w:t>
            </w:r>
            <w:r>
              <w:rPr>
                <w:sz w:val="28"/>
                <w:szCs w:val="28"/>
              </w:rPr>
              <w:t xml:space="preserve">х актов;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обработки статистических данных;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представления по доверенности интересов управления социальной защиты населения администрации района (по вопросам социальной защиты населения) в судах, в государственных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и общественных </w:t>
            </w:r>
            <w:r>
              <w:rPr>
                <w:sz w:val="28"/>
                <w:szCs w:val="28"/>
              </w:rPr>
              <w:t xml:space="preserve">организациях;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разработки и реализации программ, концепций, проектов;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7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навыки подготовки информационных материалов.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 по</w:t>
      </w:r>
      <w:r>
        <w:rPr>
          <w:sz w:val="28"/>
          <w:szCs w:val="28"/>
        </w:rPr>
        <w:t xml:space="preserve">ложение</w:t>
      </w:r>
      <w:r>
        <w:rPr>
          <w:sz w:val="28"/>
          <w:szCs w:val="28"/>
        </w:rPr>
        <w:t xml:space="preserve">м о</w:t>
      </w:r>
      <w:r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управлении социальной защиты населения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Прохоровского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 должностн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инструкцией</w:t>
      </w:r>
      <w:r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можно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ознакомиться в</w:t>
      </w:r>
      <w:r>
        <w:rPr>
          <w:spacing w:val="-1"/>
          <w:sz w:val="28"/>
          <w:szCs w:val="28"/>
        </w:rPr>
        <w:t xml:space="preserve"> управлении социальной защиты населения администрации Прохоровск</w:t>
      </w:r>
      <w:r>
        <w:rPr>
          <w:spacing w:val="-1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го района.</w:t>
      </w:r>
      <w:r>
        <w:rPr>
          <w:spacing w:val="-1"/>
          <w:sz w:val="28"/>
          <w:szCs w:val="28"/>
        </w:rPr>
      </w:r>
      <w:r>
        <w:rPr>
          <w:spacing w:val="-1"/>
          <w:sz w:val="28"/>
          <w:szCs w:val="28"/>
        </w:rPr>
      </w:r>
    </w:p>
    <w:p>
      <w:pPr>
        <w:pStyle w:val="897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заявлений и прилагае</w:t>
      </w:r>
      <w:r>
        <w:rPr>
          <w:color w:val="000000"/>
          <w:sz w:val="28"/>
          <w:szCs w:val="28"/>
        </w:rPr>
        <w:t xml:space="preserve">мых документов на конкурс начин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ется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12 сентября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(со дня размещения объявления на официальном сайте 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ганов</w:t>
      </w:r>
      <w:r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 xml:space="preserve"> Прохоровского района) </w:t>
      </w:r>
      <w:r>
        <w:rPr>
          <w:color w:val="000000"/>
          <w:sz w:val="28"/>
          <w:szCs w:val="28"/>
        </w:rPr>
        <w:t xml:space="preserve">по адресу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instrText xml:space="preserve">HYPERLINK </w:instrText>
      </w:r>
      <w:r>
        <w:rPr>
          <w:color w:val="000000"/>
          <w:sz w:val="28"/>
          <w:szCs w:val="28"/>
        </w:rPr>
        <w:instrText xml:space="preserve">"</w:instrText>
      </w:r>
      <w:r>
        <w:rPr>
          <w:color w:val="000000"/>
          <w:sz w:val="28"/>
          <w:szCs w:val="28"/>
        </w:rPr>
        <w:instrText xml:space="preserve">http://</w:instrText>
      </w:r>
      <w:r>
        <w:rPr>
          <w:color w:val="000000"/>
          <w:sz w:val="28"/>
          <w:szCs w:val="28"/>
        </w:rPr>
        <w:instrText xml:space="preserve">www.</w:instrText>
      </w:r>
      <w:r>
        <w:rPr>
          <w:color w:val="000000"/>
          <w:sz w:val="28"/>
          <w:szCs w:val="28"/>
          <w:lang w:val="en-US"/>
        </w:rPr>
        <w:instrText xml:space="preserve">prohuszn</w:instrText>
      </w:r>
      <w:r>
        <w:rPr>
          <w:color w:val="000000"/>
          <w:sz w:val="28"/>
          <w:szCs w:val="28"/>
        </w:rPr>
        <w:instrText xml:space="preserve">31</w:instrText>
      </w:r>
      <w:r>
        <w:rPr>
          <w:color w:val="000000"/>
          <w:sz w:val="28"/>
          <w:szCs w:val="28"/>
        </w:rPr>
        <w:instrText xml:space="preserve">.ru</w:instrText>
      </w:r>
      <w:r>
        <w:rPr>
          <w:color w:val="000000"/>
          <w:sz w:val="28"/>
          <w:szCs w:val="28"/>
        </w:rPr>
        <w:instrText xml:space="preserve">"</w:instrTex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901"/>
          <w:sz w:val="28"/>
          <w:szCs w:val="28"/>
        </w:rPr>
        <w:t xml:space="preserve">www.</w:t>
      </w:r>
      <w:r>
        <w:rPr>
          <w:rStyle w:val="901"/>
          <w:sz w:val="28"/>
          <w:szCs w:val="28"/>
          <w:lang w:val="en-US"/>
        </w:rPr>
        <w:t xml:space="preserve">prohuszn</w:t>
      </w:r>
      <w:r>
        <w:rPr>
          <w:rStyle w:val="901"/>
          <w:sz w:val="28"/>
          <w:szCs w:val="28"/>
        </w:rPr>
        <w:t xml:space="preserve">31</w:t>
      </w:r>
      <w:r>
        <w:rPr>
          <w:rStyle w:val="901"/>
          <w:sz w:val="28"/>
          <w:szCs w:val="28"/>
        </w:rPr>
        <w:t xml:space="preserve">.ru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заканчивается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02 октября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25</w:t>
      </w:r>
      <w:r>
        <w:rPr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right="-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конкурсные документы доставляются лично </w:t>
      </w:r>
      <w:r>
        <w:rPr>
          <w:color w:val="000000"/>
          <w:sz w:val="28"/>
          <w:szCs w:val="28"/>
        </w:rPr>
        <w:t xml:space="preserve">в рабочие дни с 8.00 до 17.00 по адресу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почтой (заказным письмом с уведомлением)</w:t>
      </w:r>
      <w:r>
        <w:t xml:space="preserve">                    </w:t>
      </w:r>
      <w:r>
        <w:rPr>
          <w:color w:val="000000"/>
          <w:sz w:val="28"/>
          <w:szCs w:val="28"/>
        </w:rPr>
        <w:t xml:space="preserve">по адресу: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Прохоровский район, п. Прохоровка, ул. Советская, 57а, 1-й этаж, 3-й к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бинет.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направлении документов почтой датой их приема будет считаться 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 заказного письма </w:t>
      </w:r>
      <w:r>
        <w:rPr>
          <w:sz w:val="28"/>
          <w:szCs w:val="28"/>
        </w:rPr>
        <w:t xml:space="preserve">управлением социальной защиты населения администрации Прохоровского района.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Заседание комиссии по проведению конкурса для определения побед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теля конкурса сост</w:t>
      </w:r>
      <w:r>
        <w:rPr>
          <w:color w:val="000000"/>
          <w:sz w:val="28"/>
          <w:szCs w:val="28"/>
        </w:rPr>
        <w:t xml:space="preserve">оится </w:t>
      </w:r>
      <w:r>
        <w:rPr>
          <w:color w:val="000000"/>
          <w:sz w:val="28"/>
          <w:szCs w:val="28"/>
        </w:rPr>
        <w:t xml:space="preserve">в здании управления социальной защиты населения администрации Прохор</w:t>
      </w:r>
      <w:r>
        <w:rPr>
          <w:color w:val="000000"/>
          <w:sz w:val="28"/>
          <w:szCs w:val="28"/>
        </w:rPr>
        <w:t xml:space="preserve">овского района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течение двух месяцев после оконч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ния приема конкурсных документов.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Подробную информацию о проведении конкурса можно получить</w:t>
      </w:r>
      <w:r>
        <w:rPr>
          <w:color w:val="000000"/>
          <w:sz w:val="28"/>
          <w:szCs w:val="28"/>
        </w:rPr>
        <w:t xml:space="preserve"> по телефону 2-16-38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e</w:t>
      </w:r>
      <w:r>
        <w:rPr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mail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prohoszn</w:t>
      </w:r>
      <w:r>
        <w:rPr>
          <w:color w:val="000000"/>
          <w:sz w:val="28"/>
          <w:szCs w:val="28"/>
        </w:rPr>
        <w:t xml:space="preserve">@</w:t>
      </w:r>
      <w:r>
        <w:rPr>
          <w:color w:val="000000"/>
          <w:sz w:val="28"/>
          <w:szCs w:val="28"/>
          <w:lang w:val="en-US"/>
        </w:rPr>
        <w:t xml:space="preserve">ma</w:t>
      </w:r>
      <w:r>
        <w:rPr>
          <w:color w:val="000000"/>
          <w:sz w:val="28"/>
          <w:szCs w:val="28"/>
          <w:lang w:val="en-US"/>
        </w:rPr>
        <w:t xml:space="preserve">il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прохождения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денежное содерж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ние, гарантии и ограничения по должности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ой службы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еделяются федеральным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областным </w:t>
      </w:r>
      <w:r>
        <w:rPr>
          <w:sz w:val="28"/>
          <w:szCs w:val="28"/>
        </w:rPr>
        <w:t xml:space="preserve">и муниципальным </w:t>
      </w:r>
      <w:r>
        <w:rPr>
          <w:sz w:val="28"/>
          <w:szCs w:val="28"/>
        </w:rPr>
        <w:t xml:space="preserve">законодательством о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</w:t>
      </w:r>
      <w:r>
        <w:rPr>
          <w:sz w:val="28"/>
          <w:szCs w:val="28"/>
        </w:rPr>
        <w:t xml:space="preserve">ой слу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бе.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ind w:left="4060" w:right="99" w:firstLine="51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left="4060" w:right="99" w:firstLine="51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 и Ф.И.О. предст</w:t>
      </w:r>
      <w:r>
        <w:rPr>
          <w:rFonts w:ascii="Times New Roman" w:hAnsi="Times New Roman" w:cs="Times New Roman"/>
          <w:sz w:val="24"/>
          <w:szCs w:val="24"/>
        </w:rPr>
        <w:t xml:space="preserve">авителя нанимателя)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left="4060" w:right="99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left="4060" w:right="99" w:firstLine="72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и адрес конкурсанта)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left="4060" w:right="99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99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рошу  Вас  допустить  меня  к  участию в конкурсе на замещение 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и (или) на включение в кадр</w:t>
      </w:r>
      <w:r>
        <w:rPr>
          <w:rFonts w:ascii="Times New Roman" w:hAnsi="Times New Roman" w:cs="Times New Roman"/>
          <w:sz w:val="28"/>
          <w:szCs w:val="28"/>
        </w:rPr>
        <w:t xml:space="preserve">овый резерв для замещения должности муниципальной службы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          </w:t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right="96"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left="4236" w:right="9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</w:t>
      </w:r>
      <w:r>
        <w:rPr>
          <w:rFonts w:ascii="Times New Roman" w:hAnsi="Times New Roman" w:cs="Times New Roman"/>
          <w:sz w:val="24"/>
          <w:szCs w:val="24"/>
        </w:rPr>
        <w:t xml:space="preserve">пись</w:t>
      </w:r>
      <w:r>
        <w:rPr>
          <w:rFonts w:ascii="Times New Roman" w:hAnsi="Times New Roman" w:cs="Times New Roman"/>
          <w:sz w:val="24"/>
          <w:szCs w:val="24"/>
        </w:rPr>
        <w:t xml:space="preserve">)</w:t>
        <w:tab/>
        <w:tab/>
        <w:t xml:space="preserve">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ind w:firstLine="709"/>
        <w:jc w:val="both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7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spacing w:after="4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АНКЕТА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ложение № 2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 w:type="textWrapping" w:clear="all"/>
        <w:t xml:space="preserve">                                           (заполняется собственноручно)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234" w:type="dxa"/>
        <w:tblInd w:w="-69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850"/>
        <w:gridCol w:w="2268"/>
      </w:tblGrid>
      <w:tr>
        <w:trPr>
          <w:cantSplit/>
          <w:trHeight w:val="733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6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Место</w:t>
              <w:br w:type="textWrapping" w:clear="all"/>
              <w:t xml:space="preserve">для</w:t>
              <w:br w:type="textWrapping" w:clear="all"/>
              <w:t xml:space="preserve">фото</w:t>
            </w:r>
            <w:r>
              <w:t xml:space="preserve">карточки</w:t>
            </w:r>
            <w:r/>
          </w:p>
        </w:tc>
      </w:tr>
      <w:tr>
        <w:trPr>
          <w:cantSplit/>
          <w:trHeight w:val="4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1.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>
          <w:cantSplit/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Имя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93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>
          <w:cantSplit/>
          <w:trHeight w:val="4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Отчество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</w:tbl>
    <w:p>
      <w:pPr>
        <w:pStyle w:val="897"/>
      </w:pPr>
      <w:r/>
      <w:r/>
    </w:p>
    <w:tbl>
      <w:tblPr>
        <w:tblW w:w="10234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17"/>
        <w:gridCol w:w="5117"/>
      </w:tblGrid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2. Если изменяли фамилию, имя или отчество,</w:t>
              <w:br w:type="textWrapping" w:clear="all"/>
              <w:t xml:space="preserve">то укажите их, а также когда, где и по как</w:t>
            </w:r>
            <w:r>
              <w:t xml:space="preserve">ой причине изменяли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3. Число, месяц, год и место рождения (село, деревня, город, район, область, край, респу</w:t>
            </w:r>
            <w:r>
              <w:t xml:space="preserve">б</w:t>
            </w:r>
            <w:r>
              <w:t xml:space="preserve">лика, страна)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4. Гражданство (если изменяли, то укажите, когда и по какой причине, если имеете гра</w:t>
            </w:r>
            <w:r>
              <w:t xml:space="preserve">ж</w:t>
            </w:r>
            <w:r>
              <w:t xml:space="preserve">данство другого государства – укажите)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5. </w:t>
            </w:r>
            <w:r>
              <w:t xml:space="preserve">Образование (когда и какие учебные зав</w:t>
            </w:r>
            <w:r>
              <w:t xml:space="preserve">е</w:t>
            </w:r>
            <w:r>
              <w:t xml:space="preserve">дения окончили, номера дипломов)</w:t>
            </w:r>
            <w:r/>
          </w:p>
          <w:p>
            <w:pPr>
              <w:pStyle w:val="897"/>
              <w:ind w:right="241"/>
            </w:pPr>
            <w:r>
              <w:t xml:space="preserve">Направление подготовки или специальность по</w:t>
            </w:r>
            <w:r>
              <w:t xml:space="preserve"> </w:t>
            </w:r>
            <w:r>
              <w:t xml:space="preserve">диплому</w:t>
              <w:br w:type="textWrapping" w:clear="all"/>
              <w:t xml:space="preserve">Квалификация по диплому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6. Послевузовское профессиональное образ</w:t>
            </w:r>
            <w:r>
              <w:t xml:space="preserve">о</w:t>
            </w:r>
            <w:r>
              <w:t xml:space="preserve">вание: аспирантура, адъюнктура, докторант</w:t>
            </w:r>
            <w:r>
              <w:t xml:space="preserve">у</w:t>
            </w:r>
            <w:r>
              <w:t xml:space="preserve">ра (наименование образо</w:t>
            </w:r>
            <w:r>
              <w:t xml:space="preserve">вательного или нау</w:t>
            </w:r>
            <w:r>
              <w:t xml:space="preserve">ч</w:t>
            </w:r>
            <w:r>
              <w:t xml:space="preserve">ного учреждения, год окончания)</w:t>
            </w:r>
            <w:r>
              <w:t xml:space="preserve">.</w:t>
            </w:r>
            <w:r>
              <w:br w:type="textWrapping" w:clear="all"/>
              <w:t xml:space="preserve">Ученая степень, ученое звание (когда присв</w:t>
            </w:r>
            <w:r>
              <w:t xml:space="preserve">о</w:t>
            </w:r>
            <w:r>
              <w:t xml:space="preserve">ены, номера дипломов, аттестатов)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7. Какими иностранными языками и языками народов Российской Федерации владеете и в какой степени (читаете и переводите со сло</w:t>
            </w:r>
            <w:r>
              <w:t xml:space="preserve">в</w:t>
            </w:r>
            <w:r>
              <w:t xml:space="preserve">а</w:t>
            </w:r>
            <w:r>
              <w:t xml:space="preserve">рем, читаете и можете объясняться, владеете свободно)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</w:t>
            </w:r>
            <w:r>
              <w:t xml:space="preserve">а</w:t>
            </w:r>
            <w:r>
              <w:t xml:space="preserve">нительной службы, классный чин гражда</w:t>
            </w:r>
            <w:r>
              <w:t xml:space="preserve">н</w:t>
            </w:r>
            <w:r>
              <w:t xml:space="preserve">ской службы субъекта Российской Фед</w:t>
            </w:r>
            <w:r>
              <w:t xml:space="preserve">ерации, квалификационный разряд государственной службы, квалификационный разряд или кла</w:t>
            </w:r>
            <w:r>
              <w:t xml:space="preserve">с</w:t>
            </w:r>
            <w:r>
              <w:t xml:space="preserve">сный чин муниципальной службы (кем и к</w:t>
            </w:r>
            <w:r>
              <w:t xml:space="preserve">о</w:t>
            </w:r>
            <w:r>
              <w:t xml:space="preserve">гда присвоены)</w:t>
            </w:r>
            <w:r/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9. Были ли Вы судимы, </w:t>
            </w:r>
            <w:r>
              <w:t xml:space="preserve">(</w:t>
            </w:r>
            <w:r>
              <w:t xml:space="preserve">когда и за что</w:t>
            </w:r>
            <w:r>
              <w:t xml:space="preserve">)</w:t>
            </w:r>
            <w:r>
              <w:t xml:space="preserve"> (з</w:t>
            </w:r>
            <w:r>
              <w:t xml:space="preserve">а</w:t>
            </w:r>
            <w:r>
              <w:t xml:space="preserve">полняется при поступлении на государстве</w:t>
            </w:r>
            <w:r>
              <w:t xml:space="preserve">н</w:t>
            </w:r>
            <w:r>
              <w:t xml:space="preserve">ную гражданскую службу Россий</w:t>
            </w:r>
            <w:r>
              <w:t xml:space="preserve">ской Фед</w:t>
            </w:r>
            <w:r>
              <w:t xml:space="preserve">е</w:t>
            </w:r>
            <w:r>
              <w:t xml:space="preserve">рации)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pageBreakBefore/>
            </w:pPr>
            <w:r/>
            <w:r/>
          </w:p>
        </w:tc>
      </w:tr>
      <w:tr>
        <w:trPr/>
        <w:tc>
          <w:tcPr>
            <w:tcBorders>
              <w:lef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  <w:ind w:right="241"/>
              <w:jc w:val="both"/>
            </w:pPr>
            <w:r>
              <w:t xml:space="preserve">10. Допуск к государственной тайне, офор</w:t>
            </w:r>
            <w:r>
              <w:t xml:space="preserve">м</w:t>
            </w:r>
            <w:r>
              <w:t xml:space="preserve">ленный за период работы, службы, учебы, его форма, номер и дата (если имеется)</w:t>
            </w:r>
            <w:r/>
          </w:p>
        </w:tc>
        <w:tc>
          <w:tcPr>
            <w:tcBorders>
              <w:right w:val="none" w:color="000000" w:sz="4" w:space="0"/>
            </w:tcBorders>
            <w:tcW w:w="51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</w:tbl>
    <w:p>
      <w:pPr>
        <w:pStyle w:val="897"/>
        <w:jc w:val="both"/>
        <w:spacing w:before="120" w:after="120"/>
      </w:pPr>
      <w:r>
        <w:t xml:space="preserve">11. Выполняемая работа с начала трудовой деятельности (включая учебу в высших и средних сп</w:t>
      </w:r>
      <w:r>
        <w:t xml:space="preserve">е</w:t>
      </w:r>
      <w:r>
        <w:t xml:space="preserve">циальных учебных заведени</w:t>
      </w:r>
      <w:r>
        <w:t xml:space="preserve">ях, военную службу, работу по совместительству, предпринимател</w:t>
      </w:r>
      <w:r>
        <w:t xml:space="preserve">ь</w:t>
      </w:r>
      <w:r>
        <w:t xml:space="preserve">скую деятельность и т.п.).</w:t>
      </w:r>
      <w:r/>
    </w:p>
    <w:p>
      <w:pPr>
        <w:pStyle w:val="897"/>
        <w:ind w:firstLine="426"/>
        <w:spacing w:after="120"/>
      </w:pPr>
      <w:r>
        <w:t xml:space="preserve"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</w:t>
      </w:r>
      <w:r>
        <w:t xml:space="preserve">о</w:t>
      </w:r>
      <w:r>
        <w:t xml:space="preserve">инской</w:t>
      </w:r>
      <w:r>
        <w:t xml:space="preserve"> части.</w:t>
      </w:r>
      <w:r/>
    </w:p>
    <w:tbl>
      <w:tblPr>
        <w:tblW w:w="10234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3402"/>
      </w:tblGrid>
      <w:tr>
        <w:trPr>
          <w:cantSplit/>
        </w:trPr>
        <w:tc>
          <w:tcPr>
            <w:gridSpan w:val="2"/>
            <w:tcW w:w="2580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Месяц и год</w:t>
            </w:r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Должность с указанием</w:t>
            </w:r>
            <w:r>
              <w:t xml:space="preserve"> учреждения, </w:t>
            </w:r>
            <w:r>
              <w:t xml:space="preserve">о</w:t>
            </w:r>
            <w:r>
              <w:t xml:space="preserve">р</w:t>
            </w:r>
            <w:r>
              <w:t xml:space="preserve">ганизации</w:t>
            </w:r>
            <w:r>
              <w:t xml:space="preserve">, предприятия (независимо от собственности и ведомственной пр</w:t>
            </w:r>
            <w:r>
              <w:t xml:space="preserve">и</w:t>
            </w:r>
            <w:r>
              <w:t xml:space="preserve">надлежности)</w:t>
            </w:r>
            <w:r/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Местонахождение учреждения, организации, предприятия</w:t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поступления</w:t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ухода</w:t>
            </w:r>
            <w:r/>
          </w:p>
        </w:tc>
        <w:tc>
          <w:tcPr>
            <w:tcW w:w="4252" w:type="dxa"/>
            <w:vAlign w:val="top"/>
            <w:vMerge w:val="continue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7"/>
        <w:spacing w:before="120"/>
      </w:pPr>
      <w:r>
        <w:t xml:space="preserve">12. Государственные награды, иные награды и знаки отличия</w:t>
      </w:r>
      <w:r/>
    </w:p>
    <w:p>
      <w:pPr>
        <w:pStyle w:val="897"/>
      </w:pPr>
      <w:r/>
      <w:r/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</w:pPr>
      <w:r/>
      <w:r/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jc w:val="both"/>
      </w:pPr>
      <w:r>
        <w:t xml:space="preserve">13. Ваши близкие родственники (отец, мать, братья, сестры и</w:t>
      </w:r>
      <w:r>
        <w:t xml:space="preserve"> дети), а также муж (жена), в том числе бывшие.</w:t>
      </w:r>
      <w:r/>
    </w:p>
    <w:p>
      <w:pPr>
        <w:pStyle w:val="897"/>
        <w:ind w:firstLine="567"/>
        <w:jc w:val="both"/>
        <w:spacing w:after="120"/>
        <w:rPr>
          <w:highlight w:val="none"/>
        </w:rPr>
      </w:pPr>
      <w:r>
        <w:t xml:space="preserve">Если родственники изменяли фамилию, имя, отчество, необходимо также ук</w:t>
      </w:r>
      <w:r>
        <w:t xml:space="preserve">а</w:t>
      </w:r>
      <w:r>
        <w:t xml:space="preserve">зать их пре</w:t>
      </w:r>
      <w:r>
        <w:t xml:space="preserve">ж</w:t>
      </w:r>
      <w:r>
        <w:t xml:space="preserve">ние фамилию, имя, отчество.</w:t>
      </w:r>
      <w:r>
        <w:rPr>
          <w:highlight w:val="none"/>
        </w:rPr>
      </w:r>
    </w:p>
    <w:p>
      <w:pPr>
        <w:ind w:firstLine="567"/>
        <w:jc w:val="both"/>
        <w:spacing w:after="120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10234" w:type="dxa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29"/>
        <w:gridCol w:w="2694"/>
        <w:gridCol w:w="1717"/>
        <w:gridCol w:w="2047"/>
        <w:gridCol w:w="2047"/>
      </w:tblGrid>
      <w:tr>
        <w:trPr>
          <w:cantSplit/>
        </w:trPr>
        <w:tc>
          <w:tcPr>
            <w:tcW w:w="1729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Степень </w:t>
            </w:r>
            <w:r/>
          </w:p>
          <w:p>
            <w:pPr>
              <w:pStyle w:val="897"/>
              <w:jc w:val="center"/>
            </w:pPr>
            <w:r>
              <w:t xml:space="preserve">родс</w:t>
            </w:r>
            <w:r>
              <w:t xml:space="preserve">т</w:t>
            </w:r>
            <w:r>
              <w:t xml:space="preserve">ва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Фамилия, имя,</w:t>
            </w:r>
            <w:r>
              <w:t xml:space="preserve"> </w:t>
            </w:r>
            <w:r>
              <w:t xml:space="preserve">отчество</w:t>
            </w:r>
            <w:r/>
          </w:p>
        </w:tc>
        <w:tc>
          <w:tcPr>
            <w:tcW w:w="1717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Год, число</w:t>
            </w:r>
            <w:r>
              <w:t xml:space="preserve"> </w:t>
            </w:r>
            <w:r>
              <w:t xml:space="preserve">и место рожд</w:t>
            </w:r>
            <w:r>
              <w:t xml:space="preserve">е</w:t>
            </w:r>
            <w:r>
              <w:t xml:space="preserve">ния</w:t>
            </w:r>
            <w:r/>
          </w:p>
        </w:tc>
        <w:tc>
          <w:tcPr>
            <w:tcW w:w="2047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Место работы (наименование и </w:t>
            </w:r>
            <w:r>
              <w:t xml:space="preserve">адрес организ</w:t>
            </w:r>
            <w:r>
              <w:t xml:space="preserve">а</w:t>
            </w:r>
            <w:r>
              <w:t xml:space="preserve">ции), дол</w:t>
            </w:r>
            <w:r>
              <w:t xml:space="preserve">ж</w:t>
            </w:r>
            <w:r>
              <w:t xml:space="preserve">ность</w:t>
            </w:r>
            <w:r/>
          </w:p>
        </w:tc>
        <w:tc>
          <w:tcPr>
            <w:tcW w:w="2047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Домашний адрес (адрес регистр</w:t>
            </w:r>
            <w:r>
              <w:t xml:space="preserve">а</w:t>
            </w:r>
            <w:r>
              <w:t xml:space="preserve">ции, фактического проживания)</w:t>
            </w:r>
            <w:r/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cantSplit/>
        </w:trPr>
        <w:tc>
          <w:tcPr>
            <w:tcW w:w="1729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W w:w="2694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W w:w="1717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W w:w="204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</w:tr>
    </w:tbl>
    <w:p>
      <w:pPr>
        <w:pStyle w:val="897"/>
        <w:jc w:val="both"/>
        <w:spacing w:before="120"/>
        <w:rPr>
          <w:sz w:val="28"/>
          <w:szCs w:val="28"/>
        </w:rPr>
      </w:pPr>
      <w:r>
        <w:t xml:space="preserve">14. Ваши близкие родс</w:t>
      </w:r>
      <w:r>
        <w:t xml:space="preserve">твенники (отец, мать, братья, сестры и дети), а также муж (жена), в том числе бывшие, постоянно проживающие за границей и (или) оформляющие докуме</w:t>
      </w:r>
      <w:r>
        <w:t xml:space="preserve">н</w:t>
      </w:r>
      <w:r>
        <w:t xml:space="preserve">ты для выезда на постоянное место жительства в другое государство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left="5670"/>
        <w:jc w:val="center"/>
        <w:pBdr>
          <w:top w:val="single" w:color="000000" w:sz="4" w:space="1"/>
        </w:pBdr>
      </w:pPr>
      <w:r>
        <w:t xml:space="preserve">(фамилия, имя, отчество,</w:t>
      </w:r>
      <w:r/>
    </w:p>
    <w:p>
      <w:pPr>
        <w:pStyle w:val="897"/>
      </w:pPr>
      <w:r/>
      <w:r/>
    </w:p>
    <w:p>
      <w:pPr>
        <w:pStyle w:val="897"/>
        <w:jc w:val="center"/>
        <w:pBdr>
          <w:top w:val="single" w:color="000000" w:sz="4" w:space="1"/>
        </w:pBdr>
      </w:pPr>
      <w:r>
        <w:t xml:space="preserve">с какого времен</w:t>
      </w:r>
      <w:r>
        <w:t xml:space="preserve">и они проживают за границей)</w:t>
      </w:r>
      <w:r/>
    </w:p>
    <w:p>
      <w:pPr>
        <w:pStyle w:val="897"/>
      </w:pPr>
      <w:r/>
      <w:r/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tabs>
          <w:tab w:val="left" w:pos="8505" w:leader="none"/>
        </w:tabs>
      </w:pPr>
      <w:r/>
      <w:r/>
    </w:p>
    <w:p>
      <w:pPr>
        <w:pStyle w:val="897"/>
        <w:tabs>
          <w:tab w:val="left" w:pos="8505" w:leader="none"/>
        </w:tabs>
      </w:pPr>
      <w:r>
        <w:t xml:space="preserve">15. Пребывание за границей (когда, где, с какой целью)  </w:t>
      </w:r>
      <w:r/>
    </w:p>
    <w:p>
      <w:pPr>
        <w:pStyle w:val="897"/>
        <w:ind w:left="5783"/>
        <w:tabs>
          <w:tab w:val="left" w:pos="8505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tabs>
          <w:tab w:val="left" w:pos="8505" w:leader="none"/>
        </w:tabs>
      </w:pPr>
      <w:r>
        <w:t xml:space="preserve">16. Отношение к воинской обязанности и воинское звание  </w:t>
      </w:r>
      <w:r/>
    </w:p>
    <w:p>
      <w:pPr>
        <w:pStyle w:val="897"/>
        <w:ind w:left="6124"/>
        <w:tabs>
          <w:tab w:val="left" w:pos="8505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jc w:val="both"/>
        <w:tabs>
          <w:tab w:val="left" w:pos="8505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jc w:val="both"/>
        <w:tabs>
          <w:tab w:val="left" w:pos="8505" w:leader="none"/>
        </w:tabs>
      </w:pPr>
      <w:r>
        <w:t xml:space="preserve">17. Домашний адрес (адрес регистрации, фактического проживания), номер телефона (л</w:t>
      </w:r>
      <w:r>
        <w:t xml:space="preserve">и</w:t>
      </w:r>
      <w:r>
        <w:t xml:space="preserve">бо иной вид связи)</w:t>
      </w:r>
      <w:r/>
    </w:p>
    <w:p>
      <w:pPr>
        <w:pStyle w:val="897"/>
        <w:ind w:left="1174"/>
        <w:tabs>
          <w:tab w:val="left" w:pos="8505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  <w:t xml:space="preserve">         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tabs>
          <w:tab w:val="left" w:pos="8505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tabs>
          <w:tab w:val="left" w:pos="8505" w:leader="none"/>
        </w:tabs>
      </w:pPr>
      <w:r>
        <w:t xml:space="preserve">18. Паспорт или документ, его заменяющий  </w:t>
      </w:r>
      <w:r/>
    </w:p>
    <w:p>
      <w:pPr>
        <w:pStyle w:val="897"/>
        <w:ind w:left="4640"/>
        <w:jc w:val="center"/>
        <w:tabs>
          <w:tab w:val="left" w:pos="8505" w:leader="none"/>
        </w:tabs>
        <w:pBdr>
          <w:top w:val="single" w:color="000000" w:sz="4" w:space="1"/>
        </w:pBdr>
      </w:pPr>
      <w:r>
        <w:t xml:space="preserve">(серия, номер, кем и когда выдан)</w:t>
      </w:r>
      <w:r/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tabs>
          <w:tab w:val="left" w:pos="8505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tabs>
          <w:tab w:val="left" w:pos="8505" w:leader="none"/>
        </w:tabs>
      </w:pPr>
      <w:r>
        <w:t xml:space="preserve">19. Наличие заграничного паспорта  </w:t>
      </w:r>
      <w:r/>
    </w:p>
    <w:p>
      <w:pPr>
        <w:pStyle w:val="897"/>
        <w:ind w:left="3771"/>
        <w:jc w:val="center"/>
        <w:pBdr>
          <w:top w:val="single" w:color="000000" w:sz="4" w:space="1"/>
        </w:pBdr>
      </w:pPr>
      <w:r>
        <w:t xml:space="preserve">(серия, номер, кем и когда выдан)</w:t>
      </w:r>
      <w:r/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jc w:val="both"/>
        <w:rPr>
          <w:sz w:val="2"/>
          <w:szCs w:val="2"/>
        </w:rPr>
      </w:pPr>
      <w:r>
        <w:t xml:space="preserve">20. Номер страхового свидетельства обязательного пенсионного страхования (если</w:t>
      </w:r>
      <w:r>
        <w:t xml:space="preserve"> имее</w:t>
      </w:r>
      <w:r>
        <w:t xml:space="preserve">т</w:t>
      </w:r>
      <w:r>
        <w:t xml:space="preserve">ся)</w:t>
        <w:br w:type="textWrapping" w:clear="all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</w:pPr>
      <w:r>
        <w:t xml:space="preserve">21. ИНН (если имеется)  </w:t>
      </w:r>
      <w:r/>
    </w:p>
    <w:p>
      <w:pPr>
        <w:pStyle w:val="897"/>
        <w:ind w:left="252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jc w:val="both"/>
        <w:rPr>
          <w:sz w:val="2"/>
          <w:szCs w:val="2"/>
        </w:rPr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__________________________________________________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7"/>
        <w:jc w:val="both"/>
      </w:pPr>
      <w:r>
        <w:t xml:space="preserve">23. Мне известно, что заведомо</w:t>
      </w:r>
      <w:r>
        <w:t xml:space="preserve"> ложные сведения, сообщенные о себе в анкете, и мое несоответствие квалификационным требованиям могут повлечь отказ в участии в конку</w:t>
      </w:r>
      <w:r>
        <w:t xml:space="preserve">р</w:t>
      </w:r>
      <w:r>
        <w:t xml:space="preserve">се и приеме на должность, поступлении на государственную гражданскую службу Ро</w:t>
      </w:r>
      <w:r>
        <w:t xml:space="preserve">с</w:t>
      </w:r>
      <w:r>
        <w:t xml:space="preserve">сийской Федерации или на муниципальную служ</w:t>
      </w:r>
      <w:r>
        <w:t xml:space="preserve">бу в Ро</w:t>
      </w:r>
      <w:r>
        <w:t xml:space="preserve">с</w:t>
      </w:r>
      <w:r>
        <w:t xml:space="preserve">сийской Федерации.</w:t>
      </w:r>
      <w:r/>
    </w:p>
    <w:p>
      <w:pPr>
        <w:pStyle w:val="897"/>
        <w:ind w:firstLine="567"/>
      </w:pPr>
      <w:r>
        <w:t xml:space="preserve">На проведение в отношении меня проверочных мероприятий согласен (согласна).</w:t>
      </w:r>
      <w:r/>
    </w:p>
    <w:p>
      <w:pPr>
        <w:pStyle w:val="897"/>
        <w:ind w:firstLine="567"/>
      </w:pPr>
      <w:r/>
      <w:r/>
    </w:p>
    <w:p>
      <w:pPr>
        <w:pStyle w:val="897"/>
        <w:ind w:firstLine="567"/>
      </w:pPr>
      <w:r/>
      <w:r/>
    </w:p>
    <w:p>
      <w:pPr>
        <w:pStyle w:val="897"/>
        <w:ind w:firstLine="567"/>
      </w:pPr>
      <w:r/>
      <w:r/>
    </w:p>
    <w:tbl>
      <w:tblPr>
        <w:tblW w:w="10234" w:type="dxa"/>
        <w:tblInd w:w="-51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bottom"/>
            <w:textDirection w:val="lrTb"/>
            <w:noWrap w:val="false"/>
          </w:tcPr>
          <w:p>
            <w:pPr>
              <w:pStyle w:val="897"/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3" w:type="dxa"/>
            <w:vAlign w:val="bottom"/>
            <w:textDirection w:val="lrTb"/>
            <w:noWrap w:val="false"/>
          </w:tcPr>
          <w:p>
            <w:pPr>
              <w:pStyle w:val="897"/>
              <w:tabs>
                <w:tab w:val="left" w:pos="3270" w:leader="none"/>
              </w:tabs>
            </w:pPr>
            <w:r>
              <w:t xml:space="preserve"> г.</w:t>
              <w:tab/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</w:tr>
    </w:tbl>
    <w:p>
      <w:pPr>
        <w:pStyle w:val="897"/>
        <w:spacing w:after="240"/>
      </w:pPr>
      <w:r/>
      <w:r/>
    </w:p>
    <w:tbl>
      <w:tblPr>
        <w:tblW w:w="10234" w:type="dxa"/>
        <w:tblInd w:w="-51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013"/>
        <w:gridCol w:w="82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21" w:type="dxa"/>
            <w:vAlign w:val="top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Фотография и данные о трудовой деятельности, воинской службе и об уче</w:t>
            </w:r>
            <w:r>
              <w:t xml:space="preserve">б</w:t>
            </w:r>
            <w:r>
              <w:t xml:space="preserve">е оформляемого лица соответствуют документам, удос</w:t>
            </w:r>
            <w:r>
              <w:t xml:space="preserve">товеряющим личность, записям в трудовой книжке, документам об образовании и воинской службе.</w:t>
            </w:r>
            <w:r/>
          </w:p>
        </w:tc>
      </w:tr>
    </w:tbl>
    <w:p>
      <w:pPr>
        <w:pStyle w:val="897"/>
        <w:spacing w:after="240"/>
      </w:pPr>
      <w:r/>
      <w:r/>
    </w:p>
    <w:tbl>
      <w:tblPr>
        <w:tblW w:w="10234" w:type="dxa"/>
        <w:tblInd w:w="-51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pStyle w:val="897"/>
            </w:pPr>
            <w:r>
              <w:t xml:space="preserve">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bottom"/>
            <w:textDirection w:val="lrTb"/>
            <w:noWrap w:val="false"/>
          </w:tcPr>
          <w:p>
            <w:pPr>
              <w:pStyle w:val="897"/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" w:type="dxa"/>
            <w:vAlign w:val="bottom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bottom"/>
            <w:textDirection w:val="lrTb"/>
            <w:noWrap w:val="false"/>
          </w:tcPr>
          <w:p>
            <w:pPr>
              <w:pStyle w:val="897"/>
              <w:tabs>
                <w:tab w:val="left" w:pos="3270" w:leader="none"/>
              </w:tabs>
            </w:pPr>
            <w:r>
              <w:t xml:space="preserve">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10" w:type="dxa"/>
            <w:vAlign w:val="bottom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897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" w:type="dxa"/>
            <w:vAlign w:val="top"/>
            <w:textDirection w:val="lrTb"/>
            <w:noWrap w:val="false"/>
          </w:tcPr>
          <w:p>
            <w:pPr>
              <w:pStyle w:val="897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897"/>
              <w:tabs>
                <w:tab w:val="left" w:pos="3270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Align w:val="top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(подпись, фамилия работника кадровой службы)</w:t>
            </w:r>
            <w:r/>
          </w:p>
        </w:tc>
      </w:tr>
    </w:tbl>
    <w:p>
      <w:pPr>
        <w:jc w:val="right"/>
        <w:rPr>
          <w:b/>
          <w:bCs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7"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Приложение № 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7"/>
        <w:jc w:val="right"/>
        <w:rPr>
          <w:b/>
        </w:rPr>
      </w:pPr>
      <w:r>
        <w:rPr>
          <w:b/>
        </w:rPr>
        <w:t xml:space="preserve">Приложение № 1</w:t>
      </w:r>
      <w:r>
        <w:rPr>
          <w:b/>
        </w:rPr>
      </w:r>
      <w:r>
        <w:rPr>
          <w:b/>
        </w:rPr>
      </w:r>
    </w:p>
    <w:p>
      <w:pPr>
        <w:pStyle w:val="897"/>
        <w:jc w:val="right"/>
        <w:rPr>
          <w:b/>
        </w:rPr>
      </w:pPr>
      <w:r>
        <w:rPr>
          <w:b/>
        </w:rPr>
        <w:t xml:space="preserve">к приказу начальника департамента</w:t>
      </w:r>
      <w:r>
        <w:rPr>
          <w:b/>
        </w:rPr>
      </w:r>
      <w:r>
        <w:rPr>
          <w:b/>
        </w:rPr>
      </w:r>
    </w:p>
    <w:p>
      <w:pPr>
        <w:pStyle w:val="897"/>
        <w:jc w:val="right"/>
        <w:rPr>
          <w:b/>
        </w:rPr>
      </w:pPr>
      <w:r>
        <w:rPr>
          <w:b/>
        </w:rPr>
        <w:t xml:space="preserve">здравоохранения и социально</w:t>
      </w:r>
      <w:r>
        <w:rPr>
          <w:b/>
        </w:rPr>
        <w:t xml:space="preserve">й </w:t>
      </w:r>
      <w:r>
        <w:rPr>
          <w:b/>
        </w:rPr>
      </w:r>
      <w:r>
        <w:rPr>
          <w:b/>
        </w:rPr>
      </w:r>
    </w:p>
    <w:p>
      <w:pPr>
        <w:pStyle w:val="897"/>
        <w:jc w:val="right"/>
        <w:rPr>
          <w:b/>
        </w:rPr>
      </w:pPr>
      <w:r>
        <w:rPr>
          <w:b/>
        </w:rPr>
        <w:t xml:space="preserve">защиты населения области</w:t>
      </w:r>
      <w:r>
        <w:rPr>
          <w:b/>
        </w:rPr>
      </w:r>
      <w:r>
        <w:rPr>
          <w:b/>
        </w:rPr>
      </w:r>
    </w:p>
    <w:p>
      <w:pPr>
        <w:pStyle w:val="897"/>
        <w:jc w:val="right"/>
        <w:rPr>
          <w:b/>
          <w:u w:val="single"/>
        </w:rPr>
      </w:pPr>
      <w:r>
        <w:rPr>
          <w:b/>
        </w:rPr>
        <w:t xml:space="preserve">от «</w:t>
      </w:r>
      <w:r>
        <w:rPr>
          <w:b/>
          <w:u w:val="single"/>
        </w:rPr>
        <w:t xml:space="preserve">17</w:t>
      </w:r>
      <w:r>
        <w:rPr>
          <w:b/>
        </w:rPr>
        <w:t xml:space="preserve">» ноября 2010 г. № </w:t>
      </w:r>
      <w:r>
        <w:rPr>
          <w:b/>
          <w:u w:val="single"/>
        </w:rPr>
        <w:t xml:space="preserve">1518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97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97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97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97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97"/>
        <w:jc w:val="right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лечебно-профилактических учреждений здравоохранения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о наличии (отсутствии) заболевания,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препятствующего поступлению на государственную гражданскую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службу или муници</w:t>
      </w:r>
      <w:r>
        <w:rPr>
          <w:b/>
          <w:sz w:val="28"/>
          <w:szCs w:val="28"/>
        </w:rPr>
        <w:t xml:space="preserve">пальную службу или ее прохождению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7"/>
        <w:rPr>
          <w:sz w:val="26"/>
          <w:szCs w:val="26"/>
        </w:rPr>
      </w:pPr>
      <w:r>
        <w:rPr>
          <w:sz w:val="26"/>
          <w:szCs w:val="26"/>
        </w:rPr>
        <w:t xml:space="preserve">от «____» _______________ 20___г.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Наименование учреждения здравоохранения, куда представляется Заключение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                  .     </w:t>
      </w:r>
      <w:r>
        <w:rPr>
          <w:sz w:val="28"/>
          <w:szCs w:val="28"/>
          <w:u w:val="single"/>
        </w:rPr>
        <w:t xml:space="preserve">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Фамилия, имя, отчество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    .                                                                                                                                 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89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государственного гражданского с</w:t>
      </w:r>
      <w:r>
        <w:rPr>
          <w:sz w:val="20"/>
          <w:szCs w:val="20"/>
        </w:rPr>
        <w:t xml:space="preserve">лужащего Российской Федерации, муниципального служащего либо лица, поступающего на государственную гражданскую службу РФ, муниципальную службу)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3. Дата рождения </w:t>
      </w:r>
      <w:r>
        <w:rPr>
          <w:sz w:val="26"/>
          <w:szCs w:val="26"/>
          <w:u w:val="single"/>
        </w:rPr>
        <w:t xml:space="preserve">                         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7"/>
        <w:jc w:val="both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4. Адрес места жительства</w:t>
      </w:r>
      <w:r>
        <w:rPr>
          <w:sz w:val="26"/>
          <w:szCs w:val="26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</w:t>
      </w:r>
      <w:r>
        <w:rPr>
          <w:sz w:val="28"/>
          <w:szCs w:val="28"/>
          <w:u w:val="single"/>
        </w:rPr>
        <w:t xml:space="preserve">                                             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Заключение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Состояние на диспансерном учете.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 печати ЛПУ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Заключение: 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Врач – психиатр, выдавший заключение: _______________          ______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ab/>
        <w:t xml:space="preserve">         (</w:t>
      </w:r>
      <w:r>
        <w:rPr>
          <w:sz w:val="20"/>
          <w:szCs w:val="20"/>
        </w:rPr>
        <w:t xml:space="preserve">подпись, печать)</w:t>
      </w:r>
      <w:r>
        <w:rPr>
          <w:sz w:val="20"/>
          <w:szCs w:val="20"/>
        </w:rPr>
        <w:t xml:space="preserve">                                 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 печати ЛПУ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Заключение: ____________________________________________________________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Врач – на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колог, выдавший заключение: _______________          ______________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ab/>
        <w:t xml:space="preserve">         (</w:t>
      </w:r>
      <w:r>
        <w:rPr>
          <w:sz w:val="20"/>
          <w:szCs w:val="20"/>
        </w:rPr>
        <w:t xml:space="preserve">подпись, печать)</w:t>
      </w:r>
      <w:r>
        <w:rPr>
          <w:sz w:val="20"/>
          <w:szCs w:val="20"/>
        </w:rPr>
        <w:t xml:space="preserve">                                 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 печати ЛПУ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Заключение: 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Флюорографическое исследование: _______________          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 xml:space="preserve">       </w:t>
      </w:r>
      <w:r>
        <w:rPr>
          <w:sz w:val="26"/>
          <w:szCs w:val="26"/>
        </w:rPr>
        <w:t xml:space="preserve">    (</w:t>
      </w:r>
      <w:r>
        <w:rPr>
          <w:sz w:val="20"/>
          <w:szCs w:val="20"/>
        </w:rPr>
        <w:t xml:space="preserve">подпись, печать)</w:t>
      </w:r>
      <w:r>
        <w:rPr>
          <w:sz w:val="20"/>
          <w:szCs w:val="20"/>
        </w:rPr>
        <w:t xml:space="preserve">                                 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940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left="5940"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5940"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5940"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5940"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7"/>
        <w:ind w:left="5940"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Приложение № 4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7"/>
        <w:ind w:left="0"/>
      </w:pPr>
      <w:r/>
      <w:r/>
    </w:p>
    <w:p>
      <w:pPr>
        <w:pStyle w:val="897"/>
        <w:ind w:left="5940"/>
      </w:pPr>
      <w:r>
        <w:t xml:space="preserve">Приложение № 3</w:t>
      </w:r>
      <w:r/>
    </w:p>
    <w:p>
      <w:pPr>
        <w:pStyle w:val="897"/>
        <w:ind w:left="5940"/>
      </w:pPr>
      <w:r>
        <w:t xml:space="preserve">к Приказу Министерства</w:t>
      </w:r>
      <w:r/>
    </w:p>
    <w:p>
      <w:pPr>
        <w:pStyle w:val="897"/>
        <w:ind w:left="5940"/>
      </w:pPr>
      <w:r>
        <w:t xml:space="preserve">здравоохранения и социальн</w:t>
      </w:r>
      <w:r>
        <w:t xml:space="preserve">о</w:t>
      </w:r>
      <w:r>
        <w:t xml:space="preserve">го </w:t>
      </w:r>
      <w:r/>
    </w:p>
    <w:p>
      <w:pPr>
        <w:pStyle w:val="897"/>
        <w:ind w:left="5940"/>
      </w:pPr>
      <w:r>
        <w:t xml:space="preserve">развития Российской Федер</w:t>
      </w:r>
      <w:r>
        <w:t xml:space="preserve">а</w:t>
      </w:r>
      <w:r>
        <w:t xml:space="preserve">ции</w:t>
      </w:r>
      <w:r/>
    </w:p>
    <w:p>
      <w:pPr>
        <w:pStyle w:val="897"/>
        <w:ind w:left="5940"/>
      </w:pPr>
      <w:r>
        <w:t xml:space="preserve">от </w:t>
      </w:r>
      <w:r>
        <w:t xml:space="preserve">14.12.20</w:t>
      </w:r>
      <w:r>
        <w:t xml:space="preserve">0</w:t>
      </w:r>
      <w:r>
        <w:t xml:space="preserve">9</w:t>
      </w:r>
      <w:r>
        <w:t xml:space="preserve"> г. № </w:t>
      </w:r>
      <w:r>
        <w:t xml:space="preserve">984н</w:t>
      </w:r>
      <w:r/>
    </w:p>
    <w:p>
      <w:pPr>
        <w:pStyle w:val="897"/>
        <w:ind w:left="5940"/>
      </w:pPr>
      <w:r/>
      <w:r/>
    </w:p>
    <w:p>
      <w:pPr>
        <w:pStyle w:val="897"/>
        <w:ind w:left="5940"/>
        <w:rPr>
          <w:sz w:val="26"/>
          <w:szCs w:val="26"/>
        </w:rPr>
      </w:pPr>
      <w:r>
        <w:rPr>
          <w:sz w:val="26"/>
          <w:szCs w:val="26"/>
        </w:rPr>
        <w:t xml:space="preserve">Медицинская документация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left="59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Учетная форма № 001-ГС/у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97"/>
        <w:ind w:left="5940"/>
        <w:rPr>
          <w:sz w:val="26"/>
          <w:szCs w:val="26"/>
        </w:rPr>
      </w:pPr>
      <w:r>
        <w:rPr>
          <w:sz w:val="26"/>
          <w:szCs w:val="26"/>
        </w:rPr>
        <w:t xml:space="preserve">Ут</w:t>
      </w:r>
      <w:r>
        <w:rPr>
          <w:sz w:val="26"/>
          <w:szCs w:val="26"/>
        </w:rPr>
        <w:t xml:space="preserve">верждена Приказом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left="5940"/>
        <w:rPr>
          <w:sz w:val="26"/>
          <w:szCs w:val="26"/>
        </w:rPr>
      </w:pPr>
      <w:r>
        <w:rPr>
          <w:sz w:val="26"/>
          <w:szCs w:val="26"/>
        </w:rPr>
        <w:t xml:space="preserve">Минздравсоцразвития России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left="594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14.12.2009 г. № 984н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897"/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Style w:val="897"/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pStyle w:val="897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медицинского учреждения о наличии (отсутствии) заб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левания,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препятствующего поступлению на государственную гражданскую службу Российской Федерации и муниципальную службу или</w:t>
      </w:r>
      <w:r>
        <w:rPr>
          <w:b/>
          <w:sz w:val="28"/>
          <w:szCs w:val="28"/>
        </w:rPr>
        <w:t xml:space="preserve"> ее прохо</w:t>
      </w:r>
      <w:r>
        <w:rPr>
          <w:b/>
          <w:sz w:val="28"/>
          <w:szCs w:val="28"/>
        </w:rPr>
        <w:t xml:space="preserve">ж</w:t>
      </w:r>
      <w:r>
        <w:rPr>
          <w:b/>
          <w:sz w:val="28"/>
          <w:szCs w:val="28"/>
        </w:rPr>
        <w:t xml:space="preserve">дению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_______________ 20___г.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Выдано ______________________________________________________________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(наименование и адрес учреждения здравоохранения)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Наименование, почтовый </w:t>
      </w:r>
      <w:r>
        <w:rPr>
          <w:sz w:val="26"/>
          <w:szCs w:val="26"/>
        </w:rPr>
        <w:t xml:space="preserve">адрес государственного органа, органа муниципальн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го образования*, куда представляется Заключение 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3. Фамилия, имя, отчество </w:t>
      </w:r>
      <w:r>
        <w:rPr>
          <w:sz w:val="28"/>
          <w:szCs w:val="28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897"/>
        <w:ind w:left="28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государственного гражданского</w:t>
      </w:r>
      <w:r>
        <w:rPr>
          <w:sz w:val="20"/>
          <w:szCs w:val="20"/>
        </w:rPr>
        <w:t xml:space="preserve"> служащего Российской Федер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ции, муниципального служащего либо лица, поступающего на госуда</w:t>
      </w:r>
      <w:r>
        <w:rPr>
          <w:sz w:val="20"/>
          <w:szCs w:val="20"/>
        </w:rPr>
        <w:t xml:space="preserve">р</w:t>
      </w:r>
      <w:r>
        <w:rPr>
          <w:sz w:val="20"/>
          <w:szCs w:val="20"/>
        </w:rPr>
        <w:t xml:space="preserve">ственную гражданскую службу РФ, муниципальную службу)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rPr>
          <w:sz w:val="26"/>
          <w:szCs w:val="26"/>
        </w:rPr>
      </w:pPr>
      <w:r>
        <w:rPr>
          <w:sz w:val="26"/>
          <w:szCs w:val="26"/>
        </w:rPr>
        <w:t xml:space="preserve">4. Пол (мужской/женский)* 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5. Дата рождения ___________________</w:t>
      </w:r>
      <w:r>
        <w:rPr>
          <w:sz w:val="26"/>
          <w:szCs w:val="26"/>
        </w:rPr>
        <w:t xml:space="preserve">_____________________________________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7"/>
        <w:jc w:val="both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Адрес места жительства</w:t>
      </w:r>
      <w:r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  <w:u w:val="single"/>
        </w:rPr>
        <w:t xml:space="preserve">                      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___________________________________________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 Заключение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прохождению*.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</w:t>
      </w:r>
      <w:r>
        <w:rPr>
          <w:sz w:val="26"/>
          <w:szCs w:val="26"/>
        </w:rPr>
        <w:t xml:space="preserve">_______          _________________          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 врача, выдавшего заключение)</w:t>
      </w:r>
      <w:r>
        <w:rPr>
          <w:sz w:val="26"/>
          <w:szCs w:val="26"/>
        </w:rPr>
        <w:tab/>
        <w:t xml:space="preserve">              (</w:t>
      </w:r>
      <w:r>
        <w:rPr>
          <w:sz w:val="20"/>
          <w:szCs w:val="20"/>
        </w:rPr>
        <w:t xml:space="preserve">подпись)</w:t>
      </w:r>
      <w:r>
        <w:rPr>
          <w:sz w:val="20"/>
          <w:szCs w:val="20"/>
        </w:rPr>
        <w:t xml:space="preserve">                                    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врач учреждения здравоохранения _____________          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6"/>
          <w:szCs w:val="26"/>
        </w:rPr>
        <w:tab/>
        <w:tab/>
        <w:tab/>
        <w:tab/>
        <w:tab/>
        <w:t xml:space="preserve">   </w:t>
      </w:r>
      <w:r>
        <w:rPr>
          <w:sz w:val="26"/>
          <w:szCs w:val="26"/>
        </w:rPr>
        <w:t xml:space="preserve">        </w:t>
        <w:tab/>
        <w:t xml:space="preserve">    (</w:t>
      </w:r>
      <w:r>
        <w:rPr>
          <w:sz w:val="20"/>
          <w:szCs w:val="20"/>
        </w:rPr>
        <w:t xml:space="preserve">подпись)</w:t>
      </w:r>
      <w:r>
        <w:rPr>
          <w:sz w:val="20"/>
          <w:szCs w:val="20"/>
        </w:rPr>
        <w:t xml:space="preserve">                                   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М.П.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Нужное подчеркнуть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5" w:h="16838" w:orient="portrait"/>
      <w:pgMar w:top="719" w:right="850" w:bottom="539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lim">
    <w:panose1 w:val="020B0606020202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12</w: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</w:r>
    <w:r>
      <w:rPr>
        <w:rStyle w:val="906"/>
      </w:rPr>
    </w:r>
    <w:r>
      <w:rPr>
        <w:rStyle w:val="906"/>
      </w:rPr>
    </w:r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sz w:val="24"/>
      <w:szCs w:val="24"/>
      <w:lang w:val="ru-RU" w:eastAsia="ru-RU" w:bidi="ar-SA"/>
    </w:rPr>
  </w:style>
  <w:style w:type="character" w:styleId="898">
    <w:name w:val="Основной шрифт абзаца"/>
    <w:next w:val="898"/>
    <w:link w:val="897"/>
    <w:semiHidden/>
  </w:style>
  <w:style w:type="table" w:styleId="899">
    <w:name w:val="Обычная таблица"/>
    <w:next w:val="899"/>
    <w:link w:val="897"/>
    <w:semiHidden/>
    <w:tblPr/>
  </w:style>
  <w:style w:type="numbering" w:styleId="900">
    <w:name w:val="Нет списка"/>
    <w:next w:val="900"/>
    <w:link w:val="897"/>
    <w:semiHidden/>
  </w:style>
  <w:style w:type="character" w:styleId="901">
    <w:name w:val="Гиперссылка"/>
    <w:next w:val="901"/>
    <w:link w:val="897"/>
    <w:rPr>
      <w:color w:val="0000ff"/>
      <w:u w:val="single"/>
    </w:rPr>
  </w:style>
  <w:style w:type="paragraph" w:styleId="902">
    <w:name w:val="ConsPlusNonformat"/>
    <w:next w:val="902"/>
    <w:link w:val="89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3">
    <w:name w:val="ConsPlusNormal"/>
    <w:next w:val="903"/>
    <w:link w:val="90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04">
    <w:name w:val="ConsPlusNormal Знак"/>
    <w:next w:val="904"/>
    <w:link w:val="903"/>
    <w:rPr>
      <w:rFonts w:ascii="Arial" w:hAnsi="Arial" w:cs="Arial"/>
      <w:lang w:val="ru-RU" w:eastAsia="ru-RU" w:bidi="ar-SA"/>
    </w:rPr>
  </w:style>
  <w:style w:type="paragraph" w:styleId="905">
    <w:name w:val="Верхний колонтитул"/>
    <w:basedOn w:val="897"/>
    <w:next w:val="905"/>
    <w:link w:val="897"/>
    <w:pPr>
      <w:tabs>
        <w:tab w:val="center" w:pos="4677" w:leader="none"/>
        <w:tab w:val="right" w:pos="9355" w:leader="none"/>
      </w:tabs>
    </w:pPr>
  </w:style>
  <w:style w:type="character" w:styleId="906">
    <w:name w:val="Номер страницы"/>
    <w:basedOn w:val="898"/>
    <w:next w:val="906"/>
    <w:link w:val="897"/>
  </w:style>
  <w:style w:type="paragraph" w:styleId="907">
    <w:name w:val="Нижний колонтитул"/>
    <w:basedOn w:val="897"/>
    <w:next w:val="907"/>
    <w:link w:val="897"/>
    <w:pPr>
      <w:tabs>
        <w:tab w:val="center" w:pos="4677" w:leader="none"/>
        <w:tab w:val="right" w:pos="9355" w:leader="none"/>
      </w:tabs>
    </w:pPr>
  </w:style>
  <w:style w:type="paragraph" w:styleId="908">
    <w:name w:val="Текст выноски"/>
    <w:basedOn w:val="897"/>
    <w:next w:val="908"/>
    <w:link w:val="909"/>
    <w:rPr>
      <w:rFonts w:ascii="Tahoma" w:hAnsi="Tahoma" w:cs="Tahoma"/>
      <w:sz w:val="16"/>
      <w:szCs w:val="16"/>
    </w:rPr>
  </w:style>
  <w:style w:type="character" w:styleId="909">
    <w:name w:val="Текст выноски Знак"/>
    <w:next w:val="909"/>
    <w:link w:val="908"/>
    <w:rPr>
      <w:rFonts w:ascii="Tahoma" w:hAnsi="Tahoma" w:cs="Tahoma"/>
      <w:sz w:val="16"/>
      <w:szCs w:val="16"/>
    </w:rPr>
  </w:style>
  <w:style w:type="character" w:styleId="910">
    <w:name w:val="Основной текст (2)"/>
    <w:next w:val="910"/>
    <w:link w:val="897"/>
    <w:rPr>
      <w:b/>
      <w:bCs/>
      <w:sz w:val="23"/>
      <w:szCs w:val="23"/>
      <w:u w:val="single"/>
      <w:lang w:bidi="ar-SA"/>
    </w:rPr>
  </w:style>
  <w:style w:type="numbering" w:styleId="911">
    <w:name w:val="Нет списка1"/>
    <w:next w:val="900"/>
    <w:link w:val="897"/>
    <w:uiPriority w:val="99"/>
    <w:semiHidden/>
    <w:unhideWhenUsed/>
  </w:style>
  <w:style w:type="paragraph" w:styleId="912">
    <w:name w:val="Обычный (веб)"/>
    <w:basedOn w:val="897"/>
    <w:next w:val="912"/>
    <w:link w:val="897"/>
    <w:pPr>
      <w:spacing w:before="100" w:beforeAutospacing="1" w:after="100" w:afterAutospacing="1"/>
    </w:pPr>
  </w:style>
  <w:style w:type="paragraph" w:styleId="913">
    <w:name w:val="formattext topleveltext"/>
    <w:basedOn w:val="897"/>
    <w:next w:val="913"/>
    <w:link w:val="897"/>
    <w:pPr>
      <w:spacing w:before="100" w:beforeAutospacing="1" w:after="100" w:afterAutospacing="1"/>
    </w:pPr>
  </w:style>
  <w:style w:type="character" w:styleId="914">
    <w:name w:val="Неразрешенное упоминание"/>
    <w:next w:val="914"/>
    <w:link w:val="897"/>
    <w:uiPriority w:val="99"/>
    <w:semiHidden/>
    <w:unhideWhenUsed/>
    <w:rPr>
      <w:color w:val="605e5c"/>
      <w:shd w:val="clear" w:color="auto" w:fill="e1dfdd"/>
    </w:rPr>
  </w:style>
  <w:style w:type="character" w:styleId="915" w:default="1">
    <w:name w:val="Default Paragraph Font"/>
    <w:uiPriority w:val="1"/>
    <w:semiHidden/>
    <w:unhideWhenUsed/>
  </w:style>
  <w:style w:type="numbering" w:styleId="916" w:default="1">
    <w:name w:val="No List"/>
    <w:uiPriority w:val="99"/>
    <w:semiHidden/>
    <w:unhideWhenUsed/>
  </w:style>
  <w:style w:type="table" w:styleId="9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54</cp:revision>
  <dcterms:created xsi:type="dcterms:W3CDTF">2013-01-21T11:35:00Z</dcterms:created>
  <dcterms:modified xsi:type="dcterms:W3CDTF">2025-09-12T11:55:09Z</dcterms:modified>
  <cp:version>1048576</cp:version>
</cp:coreProperties>
</file>